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gliatabella"/>
        <w:tblW w:w="0" w:type="auto"/>
        <w:tblLook w:val="04A0" w:firstRow="1" w:lastRow="0" w:firstColumn="1" w:lastColumn="0" w:noHBand="0" w:noVBand="1"/>
      </w:tblPr>
      <w:tblGrid>
        <w:gridCol w:w="4756"/>
        <w:gridCol w:w="4759"/>
        <w:gridCol w:w="4762"/>
      </w:tblGrid>
      <w:tr w:rsidR="008574DA" w14:paraId="1FFE0DA7" w14:textId="77777777" w:rsidTr="008574DA">
        <w:tc>
          <w:tcPr>
            <w:tcW w:w="14277" w:type="dxa"/>
            <w:gridSpan w:val="3"/>
            <w:shd w:val="clear" w:color="auto" w:fill="FFFF99"/>
          </w:tcPr>
          <w:p w14:paraId="554054B2" w14:textId="711A94F4" w:rsidR="008574DA" w:rsidRPr="007A3E1C" w:rsidRDefault="008574DA" w:rsidP="00877400">
            <w:pPr>
              <w:jc w:val="center"/>
              <w:rPr>
                <w:b/>
                <w:bCs/>
                <w:sz w:val="36"/>
                <w:szCs w:val="36"/>
              </w:rPr>
            </w:pPr>
            <w:r w:rsidRPr="007A3E1C">
              <w:rPr>
                <w:b/>
                <w:bCs/>
                <w:sz w:val="36"/>
                <w:szCs w:val="36"/>
              </w:rPr>
              <w:t xml:space="preserve">L’ORGANIZZAZIONE DEL CURRICOLO </w:t>
            </w:r>
          </w:p>
        </w:tc>
      </w:tr>
      <w:tr w:rsidR="008574DA" w14:paraId="74D86890" w14:textId="77777777" w:rsidTr="008574DA">
        <w:tc>
          <w:tcPr>
            <w:tcW w:w="14277" w:type="dxa"/>
            <w:gridSpan w:val="3"/>
            <w:shd w:val="clear" w:color="auto" w:fill="FFFF66"/>
          </w:tcPr>
          <w:p w14:paraId="705E831A" w14:textId="77777777" w:rsidR="008574DA" w:rsidRPr="008574DA" w:rsidRDefault="008574DA" w:rsidP="00877400">
            <w:pPr>
              <w:jc w:val="center"/>
              <w:rPr>
                <w:b/>
                <w:bCs/>
                <w:sz w:val="36"/>
                <w:szCs w:val="36"/>
              </w:rPr>
            </w:pPr>
            <w:r w:rsidRPr="008574DA">
              <w:rPr>
                <w:b/>
                <w:bCs/>
                <w:sz w:val="36"/>
                <w:szCs w:val="36"/>
              </w:rPr>
              <w:t>SCUOLA DELL’INFANZIA</w:t>
            </w:r>
          </w:p>
        </w:tc>
      </w:tr>
      <w:tr w:rsidR="008574DA" w14:paraId="33FAFE75" w14:textId="77777777" w:rsidTr="008574DA">
        <w:tc>
          <w:tcPr>
            <w:tcW w:w="14277" w:type="dxa"/>
            <w:gridSpan w:val="3"/>
            <w:shd w:val="clear" w:color="auto" w:fill="FFFF00"/>
          </w:tcPr>
          <w:p w14:paraId="2D3060B6" w14:textId="77777777" w:rsidR="008574DA" w:rsidRPr="008574DA" w:rsidRDefault="008574DA" w:rsidP="008574DA">
            <w:pPr>
              <w:rPr>
                <w:b/>
                <w:bCs/>
                <w:sz w:val="32"/>
                <w:szCs w:val="32"/>
              </w:rPr>
            </w:pPr>
            <w:r w:rsidRPr="008574DA">
              <w:rPr>
                <w:b/>
                <w:bCs/>
                <w:sz w:val="32"/>
                <w:szCs w:val="32"/>
              </w:rPr>
              <w:t>CAMPO DI ESPERIENZA - IL SÉ E L’ALTRO</w:t>
            </w:r>
          </w:p>
        </w:tc>
      </w:tr>
      <w:tr w:rsidR="008574DA" w14:paraId="182A1F6D" w14:textId="77777777" w:rsidTr="008574DA">
        <w:tc>
          <w:tcPr>
            <w:tcW w:w="14277" w:type="dxa"/>
            <w:gridSpan w:val="3"/>
            <w:shd w:val="clear" w:color="auto" w:fill="FFFFCC"/>
          </w:tcPr>
          <w:p w14:paraId="3F00AE43" w14:textId="77777777" w:rsidR="008574DA" w:rsidRPr="00D03572" w:rsidRDefault="008574DA" w:rsidP="00877400">
            <w:pPr>
              <w:rPr>
                <w:b/>
                <w:bCs/>
                <w:sz w:val="28"/>
                <w:szCs w:val="28"/>
              </w:rPr>
            </w:pPr>
            <w:r w:rsidRPr="00D03572">
              <w:rPr>
                <w:b/>
                <w:bCs/>
                <w:sz w:val="28"/>
                <w:szCs w:val="28"/>
              </w:rPr>
              <w:t>Finalità</w:t>
            </w:r>
          </w:p>
        </w:tc>
      </w:tr>
      <w:tr w:rsidR="008574DA" w14:paraId="79CA0556" w14:textId="77777777" w:rsidTr="00877400">
        <w:tc>
          <w:tcPr>
            <w:tcW w:w="14277" w:type="dxa"/>
            <w:gridSpan w:val="3"/>
          </w:tcPr>
          <w:p w14:paraId="357EBFDD" w14:textId="77777777" w:rsidR="007A5673" w:rsidRDefault="007A5673" w:rsidP="00821098"/>
          <w:p w14:paraId="5A934BEA" w14:textId="77777777" w:rsidR="008574DA" w:rsidRDefault="008574DA" w:rsidP="00821098">
            <w:r w:rsidRPr="00294170">
              <w:t xml:space="preserve">I bambini iniziano a porsi, fin dalla prima infanzia, “grandi domande” rispetto agli eventi della vita, a problemi concreti, a cambiamenti personali e sociali, al territorio locale, a </w:t>
            </w:r>
            <w:r w:rsidR="00821098">
              <w:t xml:space="preserve">fenomeni </w:t>
            </w:r>
            <w:r w:rsidRPr="00294170">
              <w:t>fisici e culturali, al proprio tempo e al proprio spazio, a partire dalla quotidianità vissuta in famiglia, nei servizi per l’infanzia, a scuola e nelle altre agenzie educative che concorrono alla loro formazione. Altre domande sono rivolte al senso della propria esistenza e a quel</w:t>
            </w:r>
            <w:r w:rsidR="00821098">
              <w:t xml:space="preserve">la del mondo, al valore morale </w:t>
            </w:r>
            <w:r w:rsidRPr="00294170">
              <w:t>in termini di b</w:t>
            </w:r>
            <w:r w:rsidR="00821098">
              <w:t>ene e di male, di giusto e di ingiusto</w:t>
            </w:r>
            <w:r w:rsidRPr="00294170">
              <w:t xml:space="preserve"> delle proprie azioni, alla ricerca di un significato più profondo e comprensivo. La scuola dell’infanzia è tenuta ad offrire costanti occasioni educative per accompagna re i bambini a trovare le prime risposte a questi interrogativi, contribuendo alla forma zione della loro identità personale, all’acquisizione di una sempre maggiore autonomia, allo sviluppo della propria libertà e responsabilità, nella consapevolezza che l’unicità di ciascuno è caratterizzata dalla presenza di tratti fisici, culturali, sociali, religiosi differenti. Imparare a conoscere il proprio ambiente di vita e a cogliere la rete di relazioni fra le persone, a partire dalla propria famiglia, nella consapevolezza dell’esistenza di diritti e doveri e delle regole di base del buon funzionamento sociale, consente ai bambini nella fascia d’età 3-6 anni di vivere esperienze di superamento del proprio egocentrismo infantile, attraverso la costruzione di interazioni positive con i pari e con gli adulti. Risulta altrettanto importante, anche in vista dello sviluppo di stili di vita rispettosi del principio di sostenibilità, imparare ad osservare la natura e i viventi nel loro ciclo di vita (nascita, crescita, riproduzione, morte), al fine di acquisirne una prima conoscenza quantomeno intuitiva. L’isolamento e un uso dei dispositivi digitali possono impedire ai bambini di vivere l’esperienza di una buona ed autentica relazione con sé e con gli altri, fondata sulla capacità di esprimere in maniera corretta e completa i propri stati d’animo e di percepire la diversità come una ricchezza, e non come un ostacolo. Per questo motivo, risultano particolarmente formative tutte quelle occasioni offerte dalla scuola dell’infanzia per ap prendere ad ascoltare i discorsi degli adulti e iniziare a comprendere l’espressione delle loro opinioni in vari ambiti, a partire dall’osservazione e dal riconoscimento di segni, simboli, prassi, consuetudini, rituali, ecc. Nel far questo, risulta altrettanto fondamentale imparare a narrare la propria esperienza diretta di eventi di rilievo pubblico e confrontarla con la rappresentazione divulgata attraverso i mass media, ponendosi domande riguardo le cause e gli effetti. Inoltre, la partecipazione alle tradizioni della propria fa miglia e della comunità di appartenenza consente di aprirsi ad un confronto rispettoso e costruttivo con altre culture, usi e costumi, a partire da quelle delle persone (bambini e adulti) con cui si entra in relazione, per maturare una consapevolezza autentica circa la diversità propria e altrui, cogliendo attraverso la riflessione su esperienze concrete la differenza fra accoglienza ed esclusione.</w:t>
            </w:r>
          </w:p>
          <w:p w14:paraId="23045F55" w14:textId="59430E0E" w:rsidR="007A5673" w:rsidRDefault="007A5673" w:rsidP="00821098"/>
        </w:tc>
      </w:tr>
      <w:tr w:rsidR="008574DA" w14:paraId="47F7143B" w14:textId="77777777" w:rsidTr="008574DA">
        <w:tc>
          <w:tcPr>
            <w:tcW w:w="14277" w:type="dxa"/>
            <w:gridSpan w:val="3"/>
            <w:shd w:val="clear" w:color="auto" w:fill="FFFFCC"/>
          </w:tcPr>
          <w:p w14:paraId="563B9CB1" w14:textId="74C761A3" w:rsidR="008574DA" w:rsidRPr="008574DA" w:rsidRDefault="008574DA" w:rsidP="00821098">
            <w:pPr>
              <w:rPr>
                <w:b/>
                <w:bCs/>
                <w:sz w:val="32"/>
                <w:szCs w:val="32"/>
              </w:rPr>
            </w:pPr>
            <w:r w:rsidRPr="008574DA">
              <w:rPr>
                <w:b/>
                <w:bCs/>
                <w:sz w:val="32"/>
                <w:szCs w:val="32"/>
              </w:rPr>
              <w:t>COMPETENZE ATTESE</w:t>
            </w:r>
            <w:r w:rsidR="00821098">
              <w:rPr>
                <w:b/>
                <w:bCs/>
                <w:sz w:val="32"/>
                <w:szCs w:val="32"/>
              </w:rPr>
              <w:t xml:space="preserve"> </w:t>
            </w:r>
          </w:p>
        </w:tc>
      </w:tr>
      <w:tr w:rsidR="008574DA" w14:paraId="03545556" w14:textId="77777777" w:rsidTr="00877400">
        <w:tc>
          <w:tcPr>
            <w:tcW w:w="14277" w:type="dxa"/>
            <w:gridSpan w:val="3"/>
          </w:tcPr>
          <w:p w14:paraId="06BC21C3" w14:textId="5D3D3835" w:rsidR="006840C4" w:rsidRDefault="008574DA" w:rsidP="00877400">
            <w:r w:rsidRPr="009975E9">
              <w:t>– Sviluppare il processo di costruzione dell’identità personale, dell’autostima e del senso morale.</w:t>
            </w:r>
          </w:p>
          <w:p w14:paraId="20361654" w14:textId="080081A1" w:rsidR="00821098" w:rsidRDefault="008574DA" w:rsidP="00877400">
            <w:r w:rsidRPr="009975E9">
              <w:t xml:space="preserve">– Riconoscere e valorizzare la propria storia personale e familiare, nel rispetto dei propri vissuti personali e altrui e confrontandola con altre esperienze </w:t>
            </w:r>
            <w:r w:rsidR="00821098">
              <w:t xml:space="preserve">       </w:t>
            </w:r>
            <w:r w:rsidRPr="009975E9">
              <w:t xml:space="preserve">culturali per sviluppare una comprensione più ampia della società e delle sue tradizioni. </w:t>
            </w:r>
          </w:p>
          <w:p w14:paraId="5BB915B9" w14:textId="77777777" w:rsidR="00821098" w:rsidRDefault="008574DA" w:rsidP="00877400">
            <w:r w:rsidRPr="009975E9">
              <w:t>– Riflettere, confrontarsi e discutere di vari temi con i pari e con gli adulti, in reciprocità.</w:t>
            </w:r>
          </w:p>
          <w:p w14:paraId="6CD004C8" w14:textId="6683389D" w:rsidR="008574DA" w:rsidRPr="00294170" w:rsidRDefault="008574DA" w:rsidP="00877400">
            <w:r w:rsidRPr="009975E9">
              <w:t>– Avere cura e rispetto di sé, degli altri e dell’ambiente, affrontando positivamente i conflitti e imparando a collaborare per la riuscita di un compito comune.</w:t>
            </w:r>
          </w:p>
        </w:tc>
      </w:tr>
      <w:tr w:rsidR="008574DA" w14:paraId="09456FD1" w14:textId="77777777" w:rsidTr="008574DA">
        <w:tc>
          <w:tcPr>
            <w:tcW w:w="14277" w:type="dxa"/>
            <w:gridSpan w:val="3"/>
            <w:shd w:val="clear" w:color="auto" w:fill="FFFFCC"/>
          </w:tcPr>
          <w:p w14:paraId="555A6E47" w14:textId="147F5AB4" w:rsidR="008574DA" w:rsidRPr="008574DA" w:rsidRDefault="008574DA" w:rsidP="00877400">
            <w:pPr>
              <w:rPr>
                <w:b/>
                <w:bCs/>
                <w:sz w:val="32"/>
                <w:szCs w:val="32"/>
              </w:rPr>
            </w:pPr>
            <w:r w:rsidRPr="008574DA">
              <w:rPr>
                <w:b/>
                <w:bCs/>
                <w:sz w:val="32"/>
                <w:szCs w:val="32"/>
              </w:rPr>
              <w:lastRenderedPageBreak/>
              <w:t>OBIETTIVI SPECIFICI</w:t>
            </w:r>
            <w:r w:rsidR="00821098">
              <w:rPr>
                <w:b/>
                <w:bCs/>
                <w:sz w:val="32"/>
                <w:szCs w:val="32"/>
              </w:rPr>
              <w:t xml:space="preserve"> AL TERMINE DELLA SCUOLA DELL’INFANZIA</w:t>
            </w:r>
          </w:p>
        </w:tc>
      </w:tr>
      <w:tr w:rsidR="008574DA" w14:paraId="7414A408" w14:textId="77777777" w:rsidTr="00877400">
        <w:tc>
          <w:tcPr>
            <w:tcW w:w="14277" w:type="dxa"/>
            <w:gridSpan w:val="3"/>
          </w:tcPr>
          <w:p w14:paraId="5F7886D5" w14:textId="77777777" w:rsidR="00D42155" w:rsidRDefault="00D42155" w:rsidP="00877400"/>
          <w:p w14:paraId="47DF5D1F" w14:textId="77777777" w:rsidR="008574DA" w:rsidRDefault="008574DA" w:rsidP="00877400">
            <w:r w:rsidRPr="004A55BF">
              <w:t>– Imparare a dare un nome alle proprie emozioni e ai propri stati d’animo e riconoscere quelli altrui.</w:t>
            </w:r>
          </w:p>
          <w:p w14:paraId="5F0450F1" w14:textId="77777777" w:rsidR="008574DA" w:rsidRDefault="008574DA" w:rsidP="00877400">
            <w:r w:rsidRPr="004A55BF">
              <w:t>– Ricercare le prime risposte, anche fantasiose e immaginarie, ai grandi interrogativi sulla vita e la morte, la gioia e il dolore a partire dalla narrazione e dalla condivisione delle proprie esperienze personali.</w:t>
            </w:r>
          </w:p>
          <w:p w14:paraId="43A20FDB" w14:textId="77777777" w:rsidR="008574DA" w:rsidRDefault="008574DA" w:rsidP="00877400">
            <w:r w:rsidRPr="004A55BF">
              <w:t>– Giocare in modo costruttivo e creativo con gli altri.</w:t>
            </w:r>
          </w:p>
          <w:p w14:paraId="3B472A63" w14:textId="77777777" w:rsidR="008574DA" w:rsidRDefault="008574DA" w:rsidP="00877400">
            <w:r w:rsidRPr="004A55BF">
              <w:t>– Gestire i piccoli conflitti fra pari e con gli adulti.</w:t>
            </w:r>
          </w:p>
          <w:p w14:paraId="3431EC09" w14:textId="77777777" w:rsidR="008574DA" w:rsidRDefault="008574DA" w:rsidP="00877400">
            <w:r w:rsidRPr="004A55BF">
              <w:t>– Orientarsi nelle prime generalizzazioni delle categorie di passato, presente e futuro.</w:t>
            </w:r>
          </w:p>
          <w:p w14:paraId="2DD97CA9" w14:textId="77777777" w:rsidR="008574DA" w:rsidRDefault="008574DA" w:rsidP="00877400">
            <w:r w:rsidRPr="004A55BF">
              <w:t>– Riconoscere i principali segni della propria cultura e di quella espressa dalle varie formazioni sociali nel territorio di appartenenza.</w:t>
            </w:r>
          </w:p>
          <w:p w14:paraId="7A38E776" w14:textId="77777777" w:rsidR="00D42155" w:rsidRPr="00294170" w:rsidRDefault="00D42155" w:rsidP="00877400"/>
        </w:tc>
      </w:tr>
      <w:tr w:rsidR="008574DA" w14:paraId="0A39A35D" w14:textId="77777777" w:rsidTr="008C44D9">
        <w:tc>
          <w:tcPr>
            <w:tcW w:w="4756" w:type="dxa"/>
            <w:shd w:val="clear" w:color="auto" w:fill="FFFF66"/>
          </w:tcPr>
          <w:p w14:paraId="56E5C502" w14:textId="77777777" w:rsidR="008574DA" w:rsidRPr="00256BE0" w:rsidRDefault="008574DA" w:rsidP="00877400">
            <w:pPr>
              <w:rPr>
                <w:b/>
                <w:bCs/>
              </w:rPr>
            </w:pPr>
            <w:r w:rsidRPr="00256BE0">
              <w:rPr>
                <w:b/>
                <w:bCs/>
              </w:rPr>
              <w:t xml:space="preserve">3 anni </w:t>
            </w:r>
          </w:p>
        </w:tc>
        <w:tc>
          <w:tcPr>
            <w:tcW w:w="4759" w:type="dxa"/>
            <w:shd w:val="clear" w:color="auto" w:fill="FFFF66"/>
          </w:tcPr>
          <w:p w14:paraId="47C3D28A" w14:textId="77777777" w:rsidR="008574DA" w:rsidRPr="00256BE0" w:rsidRDefault="008574DA" w:rsidP="00877400">
            <w:pPr>
              <w:rPr>
                <w:b/>
                <w:bCs/>
              </w:rPr>
            </w:pPr>
            <w:r w:rsidRPr="00256BE0">
              <w:rPr>
                <w:b/>
                <w:bCs/>
              </w:rPr>
              <w:t xml:space="preserve">4 anni </w:t>
            </w:r>
          </w:p>
        </w:tc>
        <w:tc>
          <w:tcPr>
            <w:tcW w:w="4762" w:type="dxa"/>
            <w:shd w:val="clear" w:color="auto" w:fill="FFFF66"/>
          </w:tcPr>
          <w:p w14:paraId="3E70D8CA" w14:textId="77777777" w:rsidR="008574DA" w:rsidRPr="00256BE0" w:rsidRDefault="008574DA" w:rsidP="00877400">
            <w:pPr>
              <w:rPr>
                <w:b/>
                <w:bCs/>
              </w:rPr>
            </w:pPr>
            <w:r w:rsidRPr="00256BE0">
              <w:rPr>
                <w:b/>
                <w:bCs/>
              </w:rPr>
              <w:t>5 anni</w:t>
            </w:r>
          </w:p>
        </w:tc>
      </w:tr>
      <w:tr w:rsidR="008574DA" w14:paraId="3298FD03" w14:textId="77777777" w:rsidTr="00877400">
        <w:tc>
          <w:tcPr>
            <w:tcW w:w="4756" w:type="dxa"/>
          </w:tcPr>
          <w:p w14:paraId="0B902CB9" w14:textId="77777777" w:rsidR="00D42155" w:rsidRDefault="00D42155" w:rsidP="00332C89"/>
          <w:p w14:paraId="787504EA" w14:textId="77777777" w:rsidR="00332C89" w:rsidRDefault="00332C89" w:rsidP="00332C89">
            <w:r w:rsidRPr="004A55BF">
              <w:t>– Giocare in modo costruttivo e creativo con gli altri.</w:t>
            </w:r>
          </w:p>
          <w:p w14:paraId="3C4A88F5" w14:textId="77777777" w:rsidR="00332C89" w:rsidRDefault="00332C89" w:rsidP="00332C89">
            <w:r w:rsidRPr="004A55BF">
              <w:t>– Gestire i piccoli conflitti fra pari e con gli adulti.</w:t>
            </w:r>
          </w:p>
          <w:p w14:paraId="603CE26D" w14:textId="77777777" w:rsidR="008574DA" w:rsidRPr="00256BE0" w:rsidRDefault="008574DA" w:rsidP="00877400">
            <w:pPr>
              <w:rPr>
                <w:b/>
                <w:bCs/>
              </w:rPr>
            </w:pPr>
          </w:p>
        </w:tc>
        <w:tc>
          <w:tcPr>
            <w:tcW w:w="4759" w:type="dxa"/>
          </w:tcPr>
          <w:p w14:paraId="35107A11" w14:textId="77777777" w:rsidR="00D42155" w:rsidRDefault="00D42155" w:rsidP="00332C89"/>
          <w:p w14:paraId="78BFCCD8" w14:textId="77777777" w:rsidR="00332C89" w:rsidRDefault="00332C89" w:rsidP="00332C89">
            <w:r w:rsidRPr="004A55BF">
              <w:t>– Imparare a dare un nome alle proprie emozioni e ai propri stati d’animo e riconoscere quelli altrui.</w:t>
            </w:r>
          </w:p>
          <w:p w14:paraId="49E4D2AE" w14:textId="0FE4D902" w:rsidR="00332C89" w:rsidRDefault="00332C89" w:rsidP="00332C89">
            <w:r w:rsidRPr="004A55BF">
              <w:t>– Orientarsi nelle prime generalizzazioni delle categorie di passato, presente e futuro.</w:t>
            </w:r>
          </w:p>
          <w:p w14:paraId="712269A9" w14:textId="77777777" w:rsidR="00332C89" w:rsidRDefault="00332C89" w:rsidP="00332C89">
            <w:r w:rsidRPr="004A55BF">
              <w:t>– Ricercare le prime risposte, anche fantasiose e immaginarie, ai grandi interrogativi sulla vita e la morte, la gioia e il dolore a partire dalla narrazione e dalla condivisione delle proprie esperienze personali.</w:t>
            </w:r>
          </w:p>
          <w:p w14:paraId="1AC75FEB" w14:textId="77777777" w:rsidR="008574DA" w:rsidRPr="00256BE0" w:rsidRDefault="008574DA" w:rsidP="00877400">
            <w:pPr>
              <w:rPr>
                <w:b/>
                <w:bCs/>
              </w:rPr>
            </w:pPr>
          </w:p>
        </w:tc>
        <w:tc>
          <w:tcPr>
            <w:tcW w:w="4762" w:type="dxa"/>
          </w:tcPr>
          <w:p w14:paraId="5427B53E" w14:textId="77777777" w:rsidR="00D42155" w:rsidRDefault="00D42155" w:rsidP="00332C89"/>
          <w:p w14:paraId="7657B7AA" w14:textId="5965D20E" w:rsidR="00332C89" w:rsidRDefault="00332C89" w:rsidP="00332C89">
            <w:r w:rsidRPr="004A55BF">
              <w:t>– Ricercare le prime risposte, anche fantasiose e immaginarie, ai grandi interrogativi sulla vita e la morte, la gioia e il dolore a partire dalla narrazione e dalla condivisione delle proprie esperienze personali.</w:t>
            </w:r>
          </w:p>
          <w:p w14:paraId="6DB7788F" w14:textId="35FD1A40" w:rsidR="008574DA" w:rsidRPr="00256BE0" w:rsidRDefault="00332C89" w:rsidP="00332C89">
            <w:pPr>
              <w:rPr>
                <w:b/>
                <w:bCs/>
              </w:rPr>
            </w:pPr>
            <w:r w:rsidRPr="004A55BF">
              <w:t>– Riconoscere i principali segni della propria cultura e di quella espressa dalle varie formazioni sociali nel territorio di appartenenza.</w:t>
            </w:r>
          </w:p>
        </w:tc>
      </w:tr>
      <w:tr w:rsidR="008574DA" w14:paraId="561295B4" w14:textId="77777777" w:rsidTr="008C44D9">
        <w:tc>
          <w:tcPr>
            <w:tcW w:w="14277" w:type="dxa"/>
            <w:gridSpan w:val="3"/>
            <w:shd w:val="clear" w:color="auto" w:fill="FFFF00"/>
          </w:tcPr>
          <w:p w14:paraId="322F27B2" w14:textId="5AA1EB5C" w:rsidR="008574DA" w:rsidRPr="008574DA" w:rsidRDefault="008574DA" w:rsidP="00877400">
            <w:pPr>
              <w:jc w:val="center"/>
              <w:rPr>
                <w:b/>
                <w:bCs/>
                <w:sz w:val="28"/>
                <w:szCs w:val="28"/>
              </w:rPr>
            </w:pPr>
            <w:r w:rsidRPr="008574DA">
              <w:rPr>
                <w:b/>
                <w:bCs/>
                <w:sz w:val="28"/>
                <w:szCs w:val="28"/>
              </w:rPr>
              <w:t>CAMPO DI ESPERIENZA - IL CORPO E IL MOVIMENTO</w:t>
            </w:r>
          </w:p>
        </w:tc>
      </w:tr>
      <w:tr w:rsidR="008574DA" w14:paraId="5BC1B2B9" w14:textId="77777777" w:rsidTr="008C44D9">
        <w:tc>
          <w:tcPr>
            <w:tcW w:w="14277" w:type="dxa"/>
            <w:gridSpan w:val="3"/>
            <w:shd w:val="clear" w:color="auto" w:fill="FFFFCC"/>
          </w:tcPr>
          <w:p w14:paraId="22060384" w14:textId="77777777" w:rsidR="008574DA" w:rsidRPr="00256BE0" w:rsidRDefault="008574DA" w:rsidP="00877400">
            <w:pPr>
              <w:rPr>
                <w:b/>
                <w:bCs/>
              </w:rPr>
            </w:pPr>
            <w:r w:rsidRPr="00256BE0">
              <w:rPr>
                <w:b/>
                <w:bCs/>
              </w:rPr>
              <w:t>Finalità</w:t>
            </w:r>
          </w:p>
        </w:tc>
      </w:tr>
      <w:tr w:rsidR="008574DA" w14:paraId="588A021E" w14:textId="77777777" w:rsidTr="00877400">
        <w:tc>
          <w:tcPr>
            <w:tcW w:w="14277" w:type="dxa"/>
            <w:gridSpan w:val="3"/>
          </w:tcPr>
          <w:p w14:paraId="7C6C8F03" w14:textId="77777777" w:rsidR="007A5673" w:rsidRDefault="007A5673" w:rsidP="00877400"/>
          <w:p w14:paraId="155BC3A0" w14:textId="77777777" w:rsidR="008574DA" w:rsidRDefault="008574DA" w:rsidP="00877400">
            <w:r w:rsidRPr="004A55BF">
              <w:t xml:space="preserve">Il corpo rappresenta, fin dall’età neonatale, il principale canale di comunicazione con il mondo e di conoscenza di sé, attraverso le percezioni ricavate dai cinque sensi, la propriocezione </w:t>
            </w:r>
            <w:proofErr w:type="spellStart"/>
            <w:r w:rsidRPr="004A55BF">
              <w:t>chinestesica</w:t>
            </w:r>
            <w:proofErr w:type="spellEnd"/>
            <w:r w:rsidRPr="004A55BF">
              <w:t xml:space="preserve"> e l’equilibrio, e un uso sempre più raffinato della mano in vista dello sviluppo della motricità fine, dell’equilibrio, della motricità grosso-motoria e della percezione </w:t>
            </w:r>
            <w:proofErr w:type="spellStart"/>
            <w:r w:rsidRPr="004A55BF">
              <w:t>visuo</w:t>
            </w:r>
            <w:proofErr w:type="spellEnd"/>
            <w:r w:rsidRPr="004A55BF">
              <w:t>-spaziale, grazie alla possibilità di</w:t>
            </w:r>
            <w:r w:rsidR="00111F5B">
              <w:t xml:space="preserve"> molteplici forme di esplorazio</w:t>
            </w:r>
            <w:r w:rsidRPr="004A55BF">
              <w:t>ne e sperimentazione. Il movimento rappresenta il primo fattore di apprendimento e di costruzione del proprio benessere psico-fisico, attraverso i</w:t>
            </w:r>
            <w:r w:rsidR="00111F5B">
              <w:t>l ricercare, lo scoprire, il gio</w:t>
            </w:r>
            <w:r w:rsidRPr="004A55BF">
              <w:t>care, il saltare e il correre, in situazioni di vita quotidiana e in attività proposte durante la giornata scolastica. Il corpo costituisce anche il primo terreno di educazione e di formazione ad un corretto riconoscimento ed alla conseguente espressione delle proprie emozioni e sensazioni, sentimenti, tensioni, ma anche all’esercizio della capaci</w:t>
            </w:r>
            <w:r w:rsidR="00111F5B">
              <w:t xml:space="preserve">tà di autoregolazione ed </w:t>
            </w:r>
            <w:proofErr w:type="spellStart"/>
            <w:r w:rsidR="00111F5B">
              <w:t>autodi</w:t>
            </w:r>
            <w:r w:rsidRPr="004A55BF">
              <w:t>rezione</w:t>
            </w:r>
            <w:proofErr w:type="spellEnd"/>
            <w:r w:rsidRPr="004A55BF">
              <w:t xml:space="preserve"> attraverso il controllo dei propri gesti e il coordinamento fra i propri movimenti e quelli altrui. Si sperimentano, in questo modo, le potenzialità e i limiti della propria corporeità, il senso di stima personale, la consapevolezza dei rischi legati all’impiego di movimenti incontrollati e dannosi per la sicurezza propria e altrui12. Con il proprio corpo, i bambini imparano a giocare, a sperimentare linguaggi non ver bali </w:t>
            </w:r>
            <w:r w:rsidRPr="004A55BF">
              <w:lastRenderedPageBreak/>
              <w:t>come la mimica, e linguaggi artistici come la musica e la coreutica. Si mettono alla</w:t>
            </w:r>
            <w:r>
              <w:t xml:space="preserve"> </w:t>
            </w:r>
            <w:r w:rsidRPr="004A55BF">
              <w:t>prova, apprendono a imitare, si mascherano, simulano ruo</w:t>
            </w:r>
            <w:r w:rsidR="00111F5B">
              <w:t>li familiari o lavorativi, impa</w:t>
            </w:r>
            <w:r w:rsidRPr="004A55BF">
              <w:t>rando a percepire la completezza e l’unitarietà del proprio sé, allo scopo di accrescere la propria autonomia e sicurezza emotiva. L’odierna società non sempre è in grado di mettere a disposizione dei bambini spazi e tempi a loro misura, per sperimentare l’uso del pro</w:t>
            </w:r>
            <w:r w:rsidR="00111F5B">
              <w:t>prio corpo e maturare una visio</w:t>
            </w:r>
            <w:r w:rsidRPr="004A55BF">
              <w:t>ne equilibrata della propria corporeità, nel rispetto dei personali ritmi di sviluppo e di apprendimento. Per queste ragioni, risulta sempre più importante offrire nella scuola dell’infanzia un ambiente di apprendimento in grado di facilitare forme spontanee di esplorazione, ricerca, scoperta ed esercizio, per promuovere le principali potenzialità espressive e comunicative del corpo infantile, attraverso un linguaggio caratterizzato da proprie strutture e regole, da apprendere in contesti di esperienza concreta, libera o guidata. Si tratta di impiegare, nello svolgimento di attività educative e ricreative, una pluralità di linguaggi (corporeo, psico-motorio, coreutico, sensoriale, ecc.), alternando parole e gesti, producendo musica con l’impiego di c</w:t>
            </w:r>
            <w:r w:rsidR="007A5673">
              <w:t>omponenti del proprio corpo, ac</w:t>
            </w:r>
            <w:r w:rsidRPr="004A55BF">
              <w:t>compagnando narrazioni e filastrocche con movimenti ritmici. Una vita sempre più sedentaria e l’uso spesso incontrolla</w:t>
            </w:r>
            <w:r w:rsidR="007A5673">
              <w:t>to, fin dalla tenera età, di di</w:t>
            </w:r>
            <w:r w:rsidRPr="004A55BF">
              <w:t>spositivi digitali rappresentano un ostacolo a imparare a conoscere e ad esplorare il proprio ambiente di vita attraverso una molteplicità di esperienze, in grado di contribuire allo sviluppo di una maggiore consapevolezza dei fattori volti a garantire il benessere psico-fisico e la costruzione di una reale immagine di sé e del proprio corpo. Apprendere l’utilizzo di strumenti e di piccoli attrezzi nello svolgimento di attività di vita pratica in forma ludica, anche in contesti educativi outdoor riconosciuti per la loro alta valenza sul piano dell’apprendimento esperienziale, consente l’acquisizione di una maggiore padronanza dei propri movimenti e una loro adeguata finalizzazione al compito affidato. Inoltre, favorisce l’adozione di corretti stili di vita in termini di sensibilizzazione ad una corretta alimentazione, all’igiene personale e all’esperienza delle pause attive per la necessaria distensione.</w:t>
            </w:r>
          </w:p>
          <w:p w14:paraId="30F23FE5" w14:textId="0EC0CBEC" w:rsidR="007A5673" w:rsidRPr="004A55BF" w:rsidRDefault="007A5673" w:rsidP="00877400"/>
        </w:tc>
      </w:tr>
      <w:tr w:rsidR="008574DA" w14:paraId="68D1B48A" w14:textId="77777777" w:rsidTr="008C44D9">
        <w:tc>
          <w:tcPr>
            <w:tcW w:w="14277" w:type="dxa"/>
            <w:gridSpan w:val="3"/>
            <w:shd w:val="clear" w:color="auto" w:fill="FFFFCC"/>
          </w:tcPr>
          <w:p w14:paraId="41800F24" w14:textId="28DE2F85" w:rsidR="008574DA" w:rsidRPr="008C44D9" w:rsidRDefault="008C44D9" w:rsidP="00877400">
            <w:pPr>
              <w:rPr>
                <w:sz w:val="32"/>
                <w:szCs w:val="32"/>
              </w:rPr>
            </w:pPr>
            <w:r w:rsidRPr="008C44D9">
              <w:rPr>
                <w:b/>
                <w:bCs/>
                <w:sz w:val="32"/>
                <w:szCs w:val="32"/>
              </w:rPr>
              <w:lastRenderedPageBreak/>
              <w:t>COMPETENZE ATTESE</w:t>
            </w:r>
          </w:p>
        </w:tc>
      </w:tr>
      <w:tr w:rsidR="008574DA" w14:paraId="5BC9378F" w14:textId="77777777" w:rsidTr="00877400">
        <w:tc>
          <w:tcPr>
            <w:tcW w:w="14277" w:type="dxa"/>
            <w:gridSpan w:val="3"/>
          </w:tcPr>
          <w:p w14:paraId="39B482AB" w14:textId="77777777" w:rsidR="00D42155" w:rsidRDefault="00D42155" w:rsidP="00877400"/>
          <w:p w14:paraId="5FD682BB" w14:textId="77777777" w:rsidR="00433624" w:rsidRDefault="008574DA" w:rsidP="00877400">
            <w:r w:rsidRPr="00256BE0">
              <w:t>– Maturare una prima consapevolezza della propria corporeità, nelle sue potenzialità espressive, comunicative ed artistiche.</w:t>
            </w:r>
          </w:p>
          <w:p w14:paraId="27C8387B" w14:textId="77777777" w:rsidR="00433624" w:rsidRDefault="008574DA" w:rsidP="00877400">
            <w:r w:rsidRPr="00256BE0">
              <w:t>– Produrre gesti, condotte, sequenze motorie, psico-motorie e coreutiche, sotto forma di movimenti controllati e finalizzati svolti individualmente o in piccolo gruppo, in grado di rafforzare la propria identità personale e la propria autonomia, nel rispetto delle regole della buona convivenza civile.</w:t>
            </w:r>
          </w:p>
          <w:p w14:paraId="0AA5ADAE" w14:textId="77777777" w:rsidR="00D42155" w:rsidRDefault="008574DA" w:rsidP="00877400">
            <w:r w:rsidRPr="00256BE0">
              <w:t>– Orientarsi nello spazio, in relazione agli altri e all’ambiente.</w:t>
            </w:r>
          </w:p>
          <w:p w14:paraId="7BADDABE" w14:textId="77777777" w:rsidR="00D42155" w:rsidRDefault="008574DA" w:rsidP="00877400">
            <w:r w:rsidRPr="00256BE0">
              <w:t>– Sviluppare un corretto e completo schema corporeo.</w:t>
            </w:r>
          </w:p>
          <w:p w14:paraId="5D059F0E" w14:textId="77777777" w:rsidR="008574DA" w:rsidRDefault="008574DA" w:rsidP="00877400">
            <w:r w:rsidRPr="00256BE0">
              <w:t>– Assumere comportamenti e atteggiamenti rispettosi della propria salute e di quella altrui, avendo cura di sé e degli altri</w:t>
            </w:r>
            <w:r>
              <w:t>.</w:t>
            </w:r>
          </w:p>
          <w:p w14:paraId="5007F184" w14:textId="57AD9831" w:rsidR="00D42155" w:rsidRPr="004A55BF" w:rsidRDefault="00D42155" w:rsidP="00877400"/>
        </w:tc>
      </w:tr>
      <w:tr w:rsidR="008574DA" w14:paraId="34F98E78" w14:textId="77777777" w:rsidTr="008C44D9">
        <w:tc>
          <w:tcPr>
            <w:tcW w:w="14277" w:type="dxa"/>
            <w:gridSpan w:val="3"/>
            <w:shd w:val="clear" w:color="auto" w:fill="FFFFCC"/>
          </w:tcPr>
          <w:p w14:paraId="51654449" w14:textId="54D739F0" w:rsidR="008574DA" w:rsidRPr="008C44D9" w:rsidRDefault="008C44D9" w:rsidP="00877400">
            <w:pPr>
              <w:rPr>
                <w:b/>
                <w:bCs/>
                <w:sz w:val="32"/>
                <w:szCs w:val="32"/>
              </w:rPr>
            </w:pPr>
            <w:r w:rsidRPr="008C44D9">
              <w:rPr>
                <w:b/>
                <w:bCs/>
                <w:sz w:val="32"/>
                <w:szCs w:val="32"/>
              </w:rPr>
              <w:t>OBIETTIVI SPECIFICI</w:t>
            </w:r>
            <w:r w:rsidR="00433624">
              <w:rPr>
                <w:b/>
                <w:bCs/>
                <w:sz w:val="32"/>
                <w:szCs w:val="32"/>
              </w:rPr>
              <w:t xml:space="preserve"> AL TERMINE DELLA SCUOLA DELL’INFANZIA</w:t>
            </w:r>
          </w:p>
        </w:tc>
      </w:tr>
      <w:tr w:rsidR="008574DA" w14:paraId="63148083" w14:textId="77777777" w:rsidTr="00877400">
        <w:tc>
          <w:tcPr>
            <w:tcW w:w="14277" w:type="dxa"/>
            <w:gridSpan w:val="3"/>
          </w:tcPr>
          <w:p w14:paraId="3BB3BA1F" w14:textId="77777777" w:rsidR="00D42155" w:rsidRDefault="00D42155" w:rsidP="00877400"/>
          <w:p w14:paraId="64DB6549" w14:textId="77777777" w:rsidR="008574DA" w:rsidRDefault="008574DA" w:rsidP="003B37A6">
            <w:r w:rsidRPr="00256BE0">
              <w:t xml:space="preserve">– Sapersi esprimere e comunicare attraverso il corpo, per migliorare le capacità percettive, la propriocezione </w:t>
            </w:r>
            <w:proofErr w:type="spellStart"/>
            <w:r w:rsidRPr="00256BE0">
              <w:t>chinestesica</w:t>
            </w:r>
            <w:proofErr w:type="spellEnd"/>
            <w:r w:rsidRPr="00256BE0">
              <w:t>, l’equilibrio e la conoscenza di sé, degli altri e dell’ambiente.</w:t>
            </w:r>
          </w:p>
          <w:p w14:paraId="4FC99D9A" w14:textId="77777777" w:rsidR="008574DA" w:rsidRDefault="008574DA" w:rsidP="00877400">
            <w:r w:rsidRPr="00256BE0">
              <w:t>– Sapersi orientare, muovere e coordinare con gli altri, provando gusto e piacere per il movimento fisico e coreutico.</w:t>
            </w:r>
          </w:p>
          <w:p w14:paraId="04AFEEFF" w14:textId="77777777" w:rsidR="008574DA" w:rsidRDefault="008574DA" w:rsidP="00877400">
            <w:r w:rsidRPr="00256BE0">
              <w:t>– Saper eseguire gesti e movimenti corporei (fino-motori e grosso-motori), attraverso esperienze ludiche, psico-motorie e coreutiche, valutandone il rischio e imparando a interagire con rispetto con gli altri.</w:t>
            </w:r>
          </w:p>
          <w:p w14:paraId="1260E7EA" w14:textId="2AADAE10" w:rsidR="00D42155" w:rsidRDefault="008574DA" w:rsidP="00877400">
            <w:r w:rsidRPr="00256BE0">
              <w:t>– Conoscere il proprio corpo e le sue diverse componenti e attuare corrette pratiche quotidiane di cura di sé, di igiene, di alimentazione in vista di uno stile di vita sano e attivo, grazie a forme di apprendimento ludico e laboratoriale.</w:t>
            </w:r>
          </w:p>
          <w:p w14:paraId="78F80F86" w14:textId="77777777" w:rsidR="008574DA" w:rsidRDefault="008574DA" w:rsidP="00877400">
            <w:r w:rsidRPr="00256BE0">
              <w:lastRenderedPageBreak/>
              <w:t>– Saper riconoscere le principali emozioni e sensazioni di benessere o malessere, per iniziare a gestirle in modo positivo in vista di una migliore crescita personale e delle relazioni con gli altri (famiglia, scuola, società).</w:t>
            </w:r>
          </w:p>
          <w:p w14:paraId="2D8BB110" w14:textId="77777777" w:rsidR="00D42155" w:rsidRPr="004A55BF" w:rsidRDefault="00D42155" w:rsidP="00877400"/>
        </w:tc>
      </w:tr>
      <w:tr w:rsidR="008574DA" w14:paraId="274A0A43" w14:textId="77777777" w:rsidTr="008C44D9">
        <w:tc>
          <w:tcPr>
            <w:tcW w:w="4756" w:type="dxa"/>
            <w:shd w:val="clear" w:color="auto" w:fill="FFFF66"/>
          </w:tcPr>
          <w:p w14:paraId="2493094B" w14:textId="77777777" w:rsidR="008574DA" w:rsidRPr="004A55BF" w:rsidRDefault="008574DA" w:rsidP="00877400">
            <w:r w:rsidRPr="00256BE0">
              <w:rPr>
                <w:b/>
                <w:bCs/>
              </w:rPr>
              <w:lastRenderedPageBreak/>
              <w:t xml:space="preserve">3 anni </w:t>
            </w:r>
          </w:p>
        </w:tc>
        <w:tc>
          <w:tcPr>
            <w:tcW w:w="4759" w:type="dxa"/>
            <w:shd w:val="clear" w:color="auto" w:fill="FFFF66"/>
          </w:tcPr>
          <w:p w14:paraId="37D844B5" w14:textId="77777777" w:rsidR="008574DA" w:rsidRPr="004A55BF" w:rsidRDefault="008574DA" w:rsidP="00877400">
            <w:r w:rsidRPr="00256BE0">
              <w:rPr>
                <w:b/>
                <w:bCs/>
              </w:rPr>
              <w:t xml:space="preserve">4 anni </w:t>
            </w:r>
          </w:p>
        </w:tc>
        <w:tc>
          <w:tcPr>
            <w:tcW w:w="4762" w:type="dxa"/>
            <w:shd w:val="clear" w:color="auto" w:fill="FFFF66"/>
          </w:tcPr>
          <w:p w14:paraId="7ED0B203" w14:textId="77777777" w:rsidR="008574DA" w:rsidRPr="004A55BF" w:rsidRDefault="008574DA" w:rsidP="00877400">
            <w:r w:rsidRPr="00256BE0">
              <w:rPr>
                <w:b/>
                <w:bCs/>
              </w:rPr>
              <w:t>5 anni</w:t>
            </w:r>
          </w:p>
        </w:tc>
      </w:tr>
      <w:tr w:rsidR="008574DA" w14:paraId="4C360668" w14:textId="77777777" w:rsidTr="00877400">
        <w:tc>
          <w:tcPr>
            <w:tcW w:w="4756" w:type="dxa"/>
          </w:tcPr>
          <w:p w14:paraId="5E7878D7" w14:textId="77777777" w:rsidR="008574DA" w:rsidRPr="004A55BF" w:rsidRDefault="008574DA" w:rsidP="00877400"/>
        </w:tc>
        <w:tc>
          <w:tcPr>
            <w:tcW w:w="4759" w:type="dxa"/>
          </w:tcPr>
          <w:p w14:paraId="4EC0BB67" w14:textId="77777777" w:rsidR="008574DA" w:rsidRPr="004A55BF" w:rsidRDefault="008574DA" w:rsidP="00877400"/>
        </w:tc>
        <w:tc>
          <w:tcPr>
            <w:tcW w:w="4762" w:type="dxa"/>
          </w:tcPr>
          <w:p w14:paraId="52E23C74" w14:textId="77777777" w:rsidR="008574DA" w:rsidRPr="004A55BF" w:rsidRDefault="008574DA" w:rsidP="00877400"/>
        </w:tc>
      </w:tr>
      <w:tr w:rsidR="00D42155" w14:paraId="0B7E1C9C" w14:textId="77777777" w:rsidTr="00795735">
        <w:tc>
          <w:tcPr>
            <w:tcW w:w="14277" w:type="dxa"/>
            <w:gridSpan w:val="3"/>
            <w:shd w:val="clear" w:color="auto" w:fill="FFFF00"/>
          </w:tcPr>
          <w:p w14:paraId="7E61DD92" w14:textId="45F63553" w:rsidR="00D42155" w:rsidRPr="008574DA" w:rsidRDefault="00D42155" w:rsidP="00D42155">
            <w:pPr>
              <w:jc w:val="center"/>
              <w:rPr>
                <w:b/>
                <w:bCs/>
                <w:sz w:val="28"/>
                <w:szCs w:val="28"/>
              </w:rPr>
            </w:pPr>
            <w:r w:rsidRPr="008574DA">
              <w:rPr>
                <w:b/>
                <w:bCs/>
                <w:sz w:val="28"/>
                <w:szCs w:val="28"/>
              </w:rPr>
              <w:t xml:space="preserve">CAMPO DI ESPERIENZA </w:t>
            </w:r>
            <w:r w:rsidR="00BD1C61">
              <w:rPr>
                <w:b/>
                <w:bCs/>
                <w:sz w:val="28"/>
                <w:szCs w:val="28"/>
              </w:rPr>
              <w:t>–</w:t>
            </w:r>
            <w:r w:rsidRPr="008574DA">
              <w:rPr>
                <w:b/>
                <w:bCs/>
                <w:sz w:val="28"/>
                <w:szCs w:val="28"/>
              </w:rPr>
              <w:t xml:space="preserve"> </w:t>
            </w:r>
            <w:r w:rsidR="00BD1C61">
              <w:rPr>
                <w:b/>
                <w:bCs/>
                <w:sz w:val="28"/>
                <w:szCs w:val="28"/>
              </w:rPr>
              <w:t>IMMAGINI, SUONI, COLORI</w:t>
            </w:r>
          </w:p>
        </w:tc>
      </w:tr>
      <w:tr w:rsidR="00D42155" w14:paraId="55491553" w14:textId="77777777" w:rsidTr="00795735">
        <w:tc>
          <w:tcPr>
            <w:tcW w:w="14277" w:type="dxa"/>
            <w:gridSpan w:val="3"/>
            <w:shd w:val="clear" w:color="auto" w:fill="FFFFCC"/>
          </w:tcPr>
          <w:p w14:paraId="001C35D0" w14:textId="77777777" w:rsidR="00D42155" w:rsidRPr="00256BE0" w:rsidRDefault="00D42155" w:rsidP="00795735">
            <w:pPr>
              <w:rPr>
                <w:b/>
                <w:bCs/>
              </w:rPr>
            </w:pPr>
            <w:r w:rsidRPr="00256BE0">
              <w:rPr>
                <w:b/>
                <w:bCs/>
              </w:rPr>
              <w:t>Finalità</w:t>
            </w:r>
          </w:p>
        </w:tc>
      </w:tr>
      <w:tr w:rsidR="00D42155" w14:paraId="242859D9" w14:textId="77777777" w:rsidTr="00795735">
        <w:tc>
          <w:tcPr>
            <w:tcW w:w="14277" w:type="dxa"/>
            <w:gridSpan w:val="3"/>
          </w:tcPr>
          <w:p w14:paraId="40855FEF" w14:textId="77777777" w:rsidR="00BD1C61" w:rsidRDefault="00BD1C61" w:rsidP="00BD1C61">
            <w:pPr>
              <w:widowControl w:val="0"/>
              <w:autoSpaceDE w:val="0"/>
              <w:autoSpaceDN w:val="0"/>
              <w:adjustRightInd w:val="0"/>
              <w:spacing w:after="240"/>
              <w:rPr>
                <w:rFonts w:cs="Avenir Book"/>
                <w:color w:val="000000"/>
                <w:kern w:val="0"/>
              </w:rPr>
            </w:pPr>
          </w:p>
          <w:p w14:paraId="2C67C61F" w14:textId="2ACECB1F" w:rsidR="00D42155" w:rsidRPr="00BD1C61" w:rsidRDefault="00BD1C61" w:rsidP="00BD1C61">
            <w:pPr>
              <w:widowControl w:val="0"/>
              <w:autoSpaceDE w:val="0"/>
              <w:autoSpaceDN w:val="0"/>
              <w:adjustRightInd w:val="0"/>
              <w:spacing w:after="240"/>
              <w:rPr>
                <w:rFonts w:cs="Times"/>
                <w:color w:val="000000"/>
                <w:kern w:val="0"/>
              </w:rPr>
            </w:pPr>
            <w:r w:rsidRPr="00BD1C61">
              <w:rPr>
                <w:rFonts w:cs="Avenir Book"/>
                <w:color w:val="000000"/>
                <w:kern w:val="0"/>
              </w:rPr>
              <w:t>L’</w:t>
            </w:r>
            <w:r w:rsidRPr="00BD1C61">
              <w:rPr>
                <w:rFonts w:cs="Avenir Book"/>
                <w:color w:val="000000"/>
                <w:kern w:val="0"/>
              </w:rPr>
              <w:t xml:space="preserve">espressione, tramite l’immaginazione e la creatività, dei propri vissuti in termini di emozioni, sentimenti, pensieri rappresenta un importante canale di comunicazione e di relazione con gli altri, oltre che di apprendimento esperienziale. Educare alla </w:t>
            </w:r>
            <w:r w:rsidRPr="00BD1C61">
              <w:rPr>
                <w:rFonts w:cs="Avenir Book"/>
                <w:color w:val="000000"/>
                <w:kern w:val="0"/>
              </w:rPr>
              <w:t>discri</w:t>
            </w:r>
            <w:r w:rsidRPr="00BD1C61">
              <w:rPr>
                <w:rFonts w:cs="Avenir Book"/>
                <w:color w:val="000000"/>
                <w:kern w:val="0"/>
              </w:rPr>
              <w:t>minazione sensoriale, al piacere del bello e al gusto, attraverso l’esplorazione di una pluralità di materiali (strutturati o destrutturati, naturali o artificiali, di sviluppo, di uso comune, di riciclo, ecc.), permette ai più piccoli di realizzar</w:t>
            </w:r>
            <w:r w:rsidRPr="00BD1C61">
              <w:rPr>
                <w:rFonts w:cs="Avenir Book"/>
                <w:color w:val="000000"/>
                <w:kern w:val="0"/>
              </w:rPr>
              <w:t>e le prime esperienze arti</w:t>
            </w:r>
            <w:r w:rsidRPr="00BD1C61">
              <w:rPr>
                <w:rFonts w:cs="Avenir Book"/>
                <w:color w:val="000000"/>
                <w:kern w:val="0"/>
              </w:rPr>
              <w:t>stiche, sperimentando molteplici linguaggi e tecniche, in grado di mobilitare la voce, i gesti, i movimenti, all’interno di attività di produzione musica</w:t>
            </w:r>
            <w:r w:rsidRPr="00BD1C61">
              <w:rPr>
                <w:rFonts w:cs="Avenir Book"/>
                <w:color w:val="000000"/>
                <w:kern w:val="0"/>
              </w:rPr>
              <w:t>le, grafico-pittorica, audiovi</w:t>
            </w:r>
            <w:r w:rsidRPr="00BD1C61">
              <w:rPr>
                <w:rFonts w:cs="Avenir Book"/>
                <w:color w:val="000000"/>
                <w:kern w:val="0"/>
              </w:rPr>
              <w:t>siva e plastica. L’incontro con l’arte nelle sue diverse espressioni, in termini di osservazione, ascolto, fruizione, produzione e esecuzione, costituisce un</w:t>
            </w:r>
            <w:r w:rsidRPr="00BD1C61">
              <w:rPr>
                <w:rFonts w:cs="Avenir Book"/>
                <w:color w:val="000000"/>
                <w:kern w:val="0"/>
              </w:rPr>
              <w:t>’occasione fondamentale di svi</w:t>
            </w:r>
            <w:r w:rsidRPr="00BD1C61">
              <w:rPr>
                <w:rFonts w:cs="Avenir Book"/>
                <w:color w:val="000000"/>
                <w:kern w:val="0"/>
              </w:rPr>
              <w:t>luppo delle proprie capacità cognitive, relazionali, percettive, di astrazione e di ricerca, al fine di costruire apprendimenti significativi e di migliorare la conoscenza di sé stessi e degli altri. Promuovere negli anni della scuola dell’infanzia lo svolgimento di attività in cui poter esplorare, anche in forma laboratoriale, le proprie potenzialità sonoro-espre</w:t>
            </w:r>
            <w:r w:rsidRPr="00BD1C61">
              <w:rPr>
                <w:rFonts w:cs="Avenir Book"/>
                <w:color w:val="000000"/>
                <w:kern w:val="0"/>
              </w:rPr>
              <w:t>ssive, corpore</w:t>
            </w:r>
            <w:r w:rsidRPr="00BD1C61">
              <w:rPr>
                <w:rFonts w:cs="Avenir Book"/>
                <w:color w:val="000000"/>
                <w:kern w:val="0"/>
              </w:rPr>
              <w:t>o-cinestetiche e simbolico-rappresentative consente di acquisire una maggiore fiducia in sé stessi e offre l’occasione per imparare ad esprimere i propri gusti estetici e a compararli con quelli altrui. Inoltre, avere occasioni per osservare luoghi (strade, piazze, parchi, paesaggi, ecc.) e opere d’arte (quadri, sculture, architetture, ecc.) favorisce la graduale acquisizione di padronanza e dimestichezza con una forma di linguaggio universale e inclusivo. Scarse esperienze di fruizione artistica, musicale ed estetica, unitamente all’</w:t>
            </w:r>
            <w:proofErr w:type="spellStart"/>
            <w:r w:rsidRPr="00BD1C61">
              <w:rPr>
                <w:rFonts w:cs="Avenir Book"/>
                <w:color w:val="000000"/>
                <w:kern w:val="0"/>
              </w:rPr>
              <w:t>iperstimolazione</w:t>
            </w:r>
            <w:proofErr w:type="spellEnd"/>
            <w:r w:rsidRPr="00BD1C61">
              <w:rPr>
                <w:rFonts w:cs="Avenir Book"/>
                <w:color w:val="000000"/>
                <w:kern w:val="0"/>
              </w:rPr>
              <w:t xml:space="preserve"> provocata da un uso smodato ed eccessivo dei dispo</w:t>
            </w:r>
            <w:r>
              <w:rPr>
                <w:rFonts w:cs="Avenir Book"/>
                <w:color w:val="000000"/>
                <w:kern w:val="0"/>
              </w:rPr>
              <w:t>sitivi digitali, possono compor</w:t>
            </w:r>
            <w:r w:rsidRPr="00BD1C61">
              <w:rPr>
                <w:rFonts w:cs="Avenir Book"/>
                <w:color w:val="000000"/>
                <w:kern w:val="0"/>
              </w:rPr>
              <w:t xml:space="preserve">tare nei bambini serie difficoltà nello sviluppo di adeguate competenze di percezione e di discriminazione sensoriale, di osservazione e di ascolto, oltre che indebolire la capacità di concentrazione, di finalizzazione dei propri gesti e di riflessione sulle proprie e altrui azioni nella realtà in cui ci si muove, si gioca, si apprende. </w:t>
            </w:r>
            <w:r w:rsidRPr="00BD1C61">
              <w:rPr>
                <w:rFonts w:cs="Avenir Book"/>
                <w:color w:val="000000"/>
                <w:kern w:val="0"/>
              </w:rPr>
              <w:t>Per questo motivo, risulta fon</w:t>
            </w:r>
            <w:r w:rsidRPr="00BD1C61">
              <w:rPr>
                <w:rFonts w:cs="Avenir Book"/>
                <w:color w:val="000000"/>
                <w:kern w:val="0"/>
              </w:rPr>
              <w:t>damentale imparare fin dalla scuola dell’infanzia a confrontarsi con i nuovi linguaggi della comunicazione, nel duplice ruolo di spettatore e di attore, per familiarizzare co</w:t>
            </w:r>
            <w:r w:rsidRPr="00BD1C61">
              <w:rPr>
                <w:rFonts w:cs="Avenir Book"/>
                <w:color w:val="000000"/>
                <w:kern w:val="0"/>
              </w:rPr>
              <w:t>n la pos</w:t>
            </w:r>
            <w:r w:rsidRPr="00BD1C61">
              <w:rPr>
                <w:rFonts w:cs="Avenir Book"/>
                <w:color w:val="000000"/>
                <w:kern w:val="0"/>
              </w:rPr>
              <w:t>sibilità di espressioni multimediali rese possibili dagli strumenti informatici attraverso un contatto attivo e didatticamente mediato dall’insegnante, alla ricerca di nuove possibilità espressive e creative nel costante confronto con la realtà c</w:t>
            </w:r>
            <w:r>
              <w:rPr>
                <w:rFonts w:cs="Avenir Book"/>
                <w:color w:val="000000"/>
                <w:kern w:val="0"/>
              </w:rPr>
              <w:t>oncreta.</w:t>
            </w:r>
          </w:p>
        </w:tc>
      </w:tr>
      <w:tr w:rsidR="00D42155" w14:paraId="45D41A63" w14:textId="77777777" w:rsidTr="00795735">
        <w:tc>
          <w:tcPr>
            <w:tcW w:w="14277" w:type="dxa"/>
            <w:gridSpan w:val="3"/>
            <w:shd w:val="clear" w:color="auto" w:fill="FFFFCC"/>
          </w:tcPr>
          <w:p w14:paraId="3B0B915B" w14:textId="77777777" w:rsidR="00D42155" w:rsidRPr="008C44D9" w:rsidRDefault="00D42155" w:rsidP="00795735">
            <w:pPr>
              <w:rPr>
                <w:sz w:val="32"/>
                <w:szCs w:val="32"/>
              </w:rPr>
            </w:pPr>
            <w:r w:rsidRPr="008C44D9">
              <w:rPr>
                <w:b/>
                <w:bCs/>
                <w:sz w:val="32"/>
                <w:szCs w:val="32"/>
              </w:rPr>
              <w:t>COMPETENZE ATTESE</w:t>
            </w:r>
          </w:p>
        </w:tc>
      </w:tr>
      <w:tr w:rsidR="00D42155" w14:paraId="631DA7D4" w14:textId="77777777" w:rsidTr="00795735">
        <w:tc>
          <w:tcPr>
            <w:tcW w:w="14277" w:type="dxa"/>
            <w:gridSpan w:val="3"/>
          </w:tcPr>
          <w:p w14:paraId="514629CC" w14:textId="77777777" w:rsidR="00D42155" w:rsidRDefault="00BD1C61" w:rsidP="006D7A94">
            <w:pPr>
              <w:widowControl w:val="0"/>
              <w:tabs>
                <w:tab w:val="left" w:pos="220"/>
                <w:tab w:val="left" w:pos="720"/>
              </w:tabs>
              <w:autoSpaceDE w:val="0"/>
              <w:autoSpaceDN w:val="0"/>
              <w:adjustRightInd w:val="0"/>
              <w:spacing w:after="240"/>
              <w:jc w:val="both"/>
            </w:pPr>
            <w:r w:rsidRPr="00BD1C61">
              <w:rPr>
                <w:rFonts w:cs="Avenir Book"/>
                <w:color w:val="000000"/>
                <w:kern w:val="0"/>
              </w:rPr>
              <w:t>–  Sapersi avvalere dei principali linguaggi espressivi (musicale, artistico, grafico- pittorico, plastico, audio-visivo, drammatico, ecc.) in diversi ambiti e modalità, a seconda dei propri talenti e potenzialità, anche attraverso l’utilizzo, mediato dall’inse</w:t>
            </w:r>
            <w:r w:rsidRPr="00BD1C61">
              <w:rPr>
                <w:rFonts w:cs="Avenir Book"/>
                <w:color w:val="000000"/>
                <w:kern w:val="0"/>
              </w:rPr>
              <w:t>gnante, delle nuove tecnologie.</w:t>
            </w:r>
            <w:r w:rsidR="006D7A94" w:rsidRPr="004A55BF">
              <w:t xml:space="preserve"> </w:t>
            </w:r>
          </w:p>
          <w:p w14:paraId="5FB7F88C" w14:textId="25DA01A5" w:rsidR="006D7A94" w:rsidRPr="006D7A94" w:rsidRDefault="006D7A94" w:rsidP="006D7A94">
            <w:pPr>
              <w:widowControl w:val="0"/>
              <w:tabs>
                <w:tab w:val="left" w:pos="220"/>
                <w:tab w:val="left" w:pos="720"/>
              </w:tabs>
              <w:autoSpaceDE w:val="0"/>
              <w:autoSpaceDN w:val="0"/>
              <w:adjustRightInd w:val="0"/>
              <w:spacing w:after="240"/>
              <w:rPr>
                <w:rFonts w:cs="Times"/>
                <w:color w:val="000000"/>
                <w:kern w:val="0"/>
              </w:rPr>
            </w:pPr>
            <w:r w:rsidRPr="006D7A94">
              <w:rPr>
                <w:rFonts w:cs="Avenir Book"/>
                <w:color w:val="000000"/>
                <w:kern w:val="0"/>
              </w:rPr>
              <w:t xml:space="preserve">–  Dimostrare originalità, curiosità e spirito di iniziativa nella produzione artistica, sperimentando materiali, strumenti e tecniche creative, anche impiegando con la supervisione dell’insegnante quelli messi a disposizione dalla tecnologia. </w:t>
            </w:r>
          </w:p>
          <w:p w14:paraId="2FC70174" w14:textId="133CFD9C" w:rsidR="006D7A94" w:rsidRPr="006D7A94" w:rsidRDefault="006D7A94" w:rsidP="006D7A94">
            <w:pPr>
              <w:widowControl w:val="0"/>
              <w:tabs>
                <w:tab w:val="left" w:pos="220"/>
                <w:tab w:val="left" w:pos="720"/>
              </w:tabs>
              <w:autoSpaceDE w:val="0"/>
              <w:autoSpaceDN w:val="0"/>
              <w:adjustRightInd w:val="0"/>
              <w:spacing w:after="240"/>
              <w:rPr>
                <w:rFonts w:cs="Times"/>
                <w:color w:val="000000"/>
                <w:kern w:val="0"/>
              </w:rPr>
            </w:pPr>
            <w:r w:rsidRPr="006D7A94">
              <w:rPr>
                <w:rFonts w:cs="Avenir Book"/>
                <w:color w:val="000000"/>
                <w:kern w:val="0"/>
              </w:rPr>
              <w:lastRenderedPageBreak/>
              <w:t xml:space="preserve">–  Sviluppare ed esprimere interesse nei confronti della fruizione di opere artistiche di vario genere, maturando un proprio gusto estetico personale e un primo atteggiamento critico-riflessivo rispetto ai messaggi veicolati. </w:t>
            </w:r>
          </w:p>
          <w:p w14:paraId="19EAE346" w14:textId="377DE4B8" w:rsidR="006D7A94" w:rsidRPr="006D7A94" w:rsidRDefault="006D7A94" w:rsidP="006D7A94">
            <w:pPr>
              <w:widowControl w:val="0"/>
              <w:tabs>
                <w:tab w:val="left" w:pos="220"/>
                <w:tab w:val="left" w:pos="720"/>
              </w:tabs>
              <w:autoSpaceDE w:val="0"/>
              <w:autoSpaceDN w:val="0"/>
              <w:adjustRightInd w:val="0"/>
              <w:spacing w:after="240"/>
              <w:rPr>
                <w:rFonts w:ascii="Times" w:hAnsi="Times" w:cs="Times"/>
                <w:color w:val="000000"/>
                <w:kern w:val="0"/>
                <w:sz w:val="24"/>
                <w:szCs w:val="24"/>
              </w:rPr>
            </w:pPr>
            <w:r w:rsidRPr="006D7A94">
              <w:rPr>
                <w:rFonts w:cs="Avenir Book"/>
                <w:color w:val="000000"/>
                <w:kern w:val="0"/>
              </w:rPr>
              <w:t>–  Familiarizzare con i primi alfabeti musicali e i simboli di notazione informale per codificare e riprodurre suoni, sviluppando sensibilità e interesse per il paesaggio sonoro e le opere musicali, a partire dalla scoperta che tutti i suoni originano dalla vibrazione di oggetti.</w:t>
            </w:r>
            <w:r>
              <w:rPr>
                <w:rFonts w:ascii="Avenir Book" w:hAnsi="Avenir Book" w:cs="Avenir Book"/>
                <w:color w:val="000000"/>
                <w:kern w:val="0"/>
                <w:sz w:val="32"/>
                <w:szCs w:val="32"/>
              </w:rPr>
              <w:t xml:space="preserve"> </w:t>
            </w:r>
            <w:r>
              <w:rPr>
                <w:rFonts w:ascii="Times" w:hAnsi="Times" w:cs="Times"/>
                <w:color w:val="000000"/>
                <w:kern w:val="0"/>
                <w:sz w:val="24"/>
                <w:szCs w:val="24"/>
              </w:rPr>
              <w:t> </w:t>
            </w:r>
          </w:p>
        </w:tc>
      </w:tr>
      <w:tr w:rsidR="00D42155" w14:paraId="6CE54023" w14:textId="77777777" w:rsidTr="00795735">
        <w:tc>
          <w:tcPr>
            <w:tcW w:w="14277" w:type="dxa"/>
            <w:gridSpan w:val="3"/>
            <w:shd w:val="clear" w:color="auto" w:fill="FFFFCC"/>
          </w:tcPr>
          <w:p w14:paraId="03BC6116" w14:textId="77777777" w:rsidR="00D42155" w:rsidRPr="008C44D9" w:rsidRDefault="00D42155" w:rsidP="00795735">
            <w:pPr>
              <w:rPr>
                <w:b/>
                <w:bCs/>
                <w:sz w:val="32"/>
                <w:szCs w:val="32"/>
              </w:rPr>
            </w:pPr>
            <w:r w:rsidRPr="008C44D9">
              <w:rPr>
                <w:b/>
                <w:bCs/>
                <w:sz w:val="32"/>
                <w:szCs w:val="32"/>
              </w:rPr>
              <w:lastRenderedPageBreak/>
              <w:t>OBIETTIVI SPECIFICI</w:t>
            </w:r>
            <w:r>
              <w:rPr>
                <w:b/>
                <w:bCs/>
                <w:sz w:val="32"/>
                <w:szCs w:val="32"/>
              </w:rPr>
              <w:t xml:space="preserve"> AL TERMINE DELLA SCUOLA DELL’INFANZIA</w:t>
            </w:r>
          </w:p>
        </w:tc>
      </w:tr>
      <w:tr w:rsidR="00D42155" w14:paraId="2F490EE7" w14:textId="77777777" w:rsidTr="00795735">
        <w:tc>
          <w:tcPr>
            <w:tcW w:w="14277" w:type="dxa"/>
            <w:gridSpan w:val="3"/>
          </w:tcPr>
          <w:p w14:paraId="25E70822" w14:textId="3F3E53F0" w:rsidR="006D7A94" w:rsidRPr="006D7A94" w:rsidRDefault="006D7A94" w:rsidP="006D7A94">
            <w:pPr>
              <w:widowControl w:val="0"/>
              <w:tabs>
                <w:tab w:val="left" w:pos="220"/>
                <w:tab w:val="left" w:pos="720"/>
              </w:tabs>
              <w:autoSpaceDE w:val="0"/>
              <w:autoSpaceDN w:val="0"/>
              <w:adjustRightInd w:val="0"/>
              <w:spacing w:after="240"/>
              <w:rPr>
                <w:rFonts w:cs="Times"/>
                <w:color w:val="000000"/>
                <w:kern w:val="0"/>
              </w:rPr>
            </w:pPr>
            <w:r w:rsidRPr="006D7A94">
              <w:rPr>
                <w:rFonts w:cs="Avenir Book"/>
                <w:color w:val="000000"/>
                <w:kern w:val="0"/>
              </w:rPr>
              <w:t xml:space="preserve">–  Imparare a discriminare e a riconoscere i diversi stimoli sensoriali. </w:t>
            </w:r>
          </w:p>
          <w:p w14:paraId="2B2FCC8E" w14:textId="46E67C57" w:rsidR="006D7A94" w:rsidRPr="006D7A94" w:rsidRDefault="006D7A94" w:rsidP="006D7A94">
            <w:pPr>
              <w:widowControl w:val="0"/>
              <w:tabs>
                <w:tab w:val="left" w:pos="220"/>
                <w:tab w:val="left" w:pos="720"/>
              </w:tabs>
              <w:autoSpaceDE w:val="0"/>
              <w:autoSpaceDN w:val="0"/>
              <w:adjustRightInd w:val="0"/>
              <w:spacing w:after="240"/>
              <w:rPr>
                <w:rFonts w:cs="Times"/>
                <w:color w:val="000000"/>
                <w:kern w:val="0"/>
              </w:rPr>
            </w:pPr>
            <w:r w:rsidRPr="006D7A94">
              <w:rPr>
                <w:rFonts w:cs="Avenir Book"/>
                <w:color w:val="000000"/>
                <w:kern w:val="0"/>
              </w:rPr>
              <w:t xml:space="preserve">–  Narrare le proprie esperienze o storie inventate, avvalendosi di diverse modalità comunicative non verbali (musica, drammatizzazione, disegno, pittura, fotografia, manipolazione, ecc.). </w:t>
            </w:r>
          </w:p>
          <w:p w14:paraId="63C73302" w14:textId="19E37AB0" w:rsidR="006D7A94" w:rsidRPr="006D7A94" w:rsidRDefault="006D7A94" w:rsidP="006D7A94">
            <w:pPr>
              <w:widowControl w:val="0"/>
              <w:tabs>
                <w:tab w:val="left" w:pos="220"/>
                <w:tab w:val="left" w:pos="720"/>
              </w:tabs>
              <w:autoSpaceDE w:val="0"/>
              <w:autoSpaceDN w:val="0"/>
              <w:adjustRightInd w:val="0"/>
              <w:spacing w:after="240"/>
              <w:rPr>
                <w:rFonts w:cs="Times"/>
                <w:color w:val="000000"/>
                <w:kern w:val="0"/>
              </w:rPr>
            </w:pPr>
            <w:r w:rsidRPr="006D7A94">
              <w:rPr>
                <w:rFonts w:cs="Avenir Book"/>
                <w:color w:val="000000"/>
                <w:kern w:val="0"/>
              </w:rPr>
              <w:t xml:space="preserve">–  Realizzare piccole produzioni artistiche (manufatti, canti, musiche, danze, scenette teatrali, filmati, ecc.), sperimentando le varie possibilità di apprendimento offerte dal proprio corpo, dalla propria voce e da materiali di varia natura. </w:t>
            </w:r>
          </w:p>
          <w:p w14:paraId="6BFCC23E" w14:textId="51316B4B" w:rsidR="006D7A94" w:rsidRPr="006D7A94" w:rsidRDefault="006D7A94" w:rsidP="006D7A94">
            <w:pPr>
              <w:widowControl w:val="0"/>
              <w:tabs>
                <w:tab w:val="left" w:pos="220"/>
                <w:tab w:val="left" w:pos="720"/>
              </w:tabs>
              <w:autoSpaceDE w:val="0"/>
              <w:autoSpaceDN w:val="0"/>
              <w:adjustRightInd w:val="0"/>
              <w:spacing w:after="240"/>
              <w:rPr>
                <w:rFonts w:cs="Times"/>
                <w:color w:val="000000"/>
                <w:kern w:val="0"/>
              </w:rPr>
            </w:pPr>
            <w:r w:rsidRPr="006D7A94">
              <w:rPr>
                <w:rFonts w:cs="Avenir Book"/>
                <w:color w:val="000000"/>
                <w:kern w:val="0"/>
              </w:rPr>
              <w:t xml:space="preserve">–  Partecipare ad esperienze di ascolto della musica, fruizione di opere d’arte e pratica coreutica, al fine di sviluppare primi interessi e gusti personali, anche sperimentando elementi musicali di base. </w:t>
            </w:r>
          </w:p>
          <w:p w14:paraId="766C2EB7" w14:textId="73BC2F26" w:rsidR="00D42155" w:rsidRPr="006D7A94" w:rsidRDefault="006D7A94" w:rsidP="006D7A94">
            <w:pPr>
              <w:widowControl w:val="0"/>
              <w:tabs>
                <w:tab w:val="left" w:pos="220"/>
                <w:tab w:val="left" w:pos="720"/>
              </w:tabs>
              <w:autoSpaceDE w:val="0"/>
              <w:autoSpaceDN w:val="0"/>
              <w:adjustRightInd w:val="0"/>
              <w:spacing w:after="240"/>
              <w:rPr>
                <w:rFonts w:cs="Times"/>
                <w:color w:val="000000"/>
                <w:kern w:val="0"/>
              </w:rPr>
            </w:pPr>
            <w:r w:rsidRPr="006D7A94">
              <w:rPr>
                <w:rFonts w:cs="Avenir Book"/>
                <w:color w:val="000000"/>
                <w:kern w:val="0"/>
              </w:rPr>
              <w:t xml:space="preserve">–  Esplorare i primi alfabeti artistici, grafico-pittorici, plastici, musicali e audiovisivi. </w:t>
            </w:r>
          </w:p>
        </w:tc>
      </w:tr>
      <w:tr w:rsidR="00D42155" w14:paraId="66B47E95" w14:textId="77777777" w:rsidTr="00795735">
        <w:tc>
          <w:tcPr>
            <w:tcW w:w="4756" w:type="dxa"/>
            <w:shd w:val="clear" w:color="auto" w:fill="FFFF66"/>
          </w:tcPr>
          <w:p w14:paraId="20CD9301" w14:textId="77777777" w:rsidR="00D42155" w:rsidRPr="004A55BF" w:rsidRDefault="00D42155" w:rsidP="00795735">
            <w:r w:rsidRPr="00256BE0">
              <w:rPr>
                <w:b/>
                <w:bCs/>
              </w:rPr>
              <w:t xml:space="preserve">3 anni </w:t>
            </w:r>
          </w:p>
        </w:tc>
        <w:tc>
          <w:tcPr>
            <w:tcW w:w="4759" w:type="dxa"/>
            <w:shd w:val="clear" w:color="auto" w:fill="FFFF66"/>
          </w:tcPr>
          <w:p w14:paraId="098D5419" w14:textId="77777777" w:rsidR="00D42155" w:rsidRPr="004A55BF" w:rsidRDefault="00D42155" w:rsidP="00795735">
            <w:r w:rsidRPr="00256BE0">
              <w:rPr>
                <w:b/>
                <w:bCs/>
              </w:rPr>
              <w:t xml:space="preserve">4 anni </w:t>
            </w:r>
          </w:p>
        </w:tc>
        <w:tc>
          <w:tcPr>
            <w:tcW w:w="4762" w:type="dxa"/>
            <w:shd w:val="clear" w:color="auto" w:fill="FFFF66"/>
          </w:tcPr>
          <w:p w14:paraId="0DE0088B" w14:textId="77777777" w:rsidR="00D42155" w:rsidRPr="004A55BF" w:rsidRDefault="00D42155" w:rsidP="00795735">
            <w:r w:rsidRPr="00256BE0">
              <w:rPr>
                <w:b/>
                <w:bCs/>
              </w:rPr>
              <w:t>5 anni</w:t>
            </w:r>
          </w:p>
        </w:tc>
      </w:tr>
      <w:tr w:rsidR="00D42155" w14:paraId="72D4F4EF" w14:textId="77777777" w:rsidTr="00795735">
        <w:tc>
          <w:tcPr>
            <w:tcW w:w="4756" w:type="dxa"/>
          </w:tcPr>
          <w:p w14:paraId="3568FBE9" w14:textId="77777777" w:rsidR="00D42155" w:rsidRPr="004A55BF" w:rsidRDefault="00D42155" w:rsidP="00795735"/>
        </w:tc>
        <w:tc>
          <w:tcPr>
            <w:tcW w:w="4759" w:type="dxa"/>
          </w:tcPr>
          <w:p w14:paraId="1794F50F" w14:textId="77777777" w:rsidR="00D42155" w:rsidRPr="004A55BF" w:rsidRDefault="00D42155" w:rsidP="00795735"/>
        </w:tc>
        <w:tc>
          <w:tcPr>
            <w:tcW w:w="4762" w:type="dxa"/>
          </w:tcPr>
          <w:p w14:paraId="488A0B01" w14:textId="77777777" w:rsidR="00D42155" w:rsidRPr="004A55BF" w:rsidRDefault="00D42155" w:rsidP="00795735"/>
        </w:tc>
      </w:tr>
      <w:tr w:rsidR="00D42155" w14:paraId="0071224B" w14:textId="77777777" w:rsidTr="00795735">
        <w:tc>
          <w:tcPr>
            <w:tcW w:w="14277" w:type="dxa"/>
            <w:gridSpan w:val="3"/>
            <w:shd w:val="clear" w:color="auto" w:fill="FFFF00"/>
          </w:tcPr>
          <w:p w14:paraId="5EC9D805" w14:textId="4749D333" w:rsidR="00D42155" w:rsidRPr="008574DA" w:rsidRDefault="00D42155" w:rsidP="00795735">
            <w:pPr>
              <w:jc w:val="center"/>
              <w:rPr>
                <w:b/>
                <w:bCs/>
                <w:sz w:val="28"/>
                <w:szCs w:val="28"/>
              </w:rPr>
            </w:pPr>
            <w:r w:rsidRPr="008574DA">
              <w:rPr>
                <w:b/>
                <w:bCs/>
                <w:sz w:val="28"/>
                <w:szCs w:val="28"/>
              </w:rPr>
              <w:t xml:space="preserve">CAMPO DI ESPERIENZA </w:t>
            </w:r>
            <w:r w:rsidR="006840C4">
              <w:rPr>
                <w:b/>
                <w:bCs/>
                <w:sz w:val="28"/>
                <w:szCs w:val="28"/>
              </w:rPr>
              <w:t>–</w:t>
            </w:r>
            <w:r w:rsidRPr="008574DA">
              <w:rPr>
                <w:b/>
                <w:bCs/>
                <w:sz w:val="28"/>
                <w:szCs w:val="28"/>
              </w:rPr>
              <w:t xml:space="preserve"> </w:t>
            </w:r>
            <w:r w:rsidR="006840C4">
              <w:rPr>
                <w:b/>
                <w:bCs/>
                <w:sz w:val="28"/>
                <w:szCs w:val="28"/>
              </w:rPr>
              <w:t xml:space="preserve">I </w:t>
            </w:r>
            <w:r w:rsidR="00A23126">
              <w:rPr>
                <w:b/>
                <w:bCs/>
                <w:sz w:val="28"/>
                <w:szCs w:val="28"/>
              </w:rPr>
              <w:t>DISCORSI E LE PAROLE</w:t>
            </w:r>
          </w:p>
        </w:tc>
      </w:tr>
      <w:tr w:rsidR="00D42155" w14:paraId="3E0C4582" w14:textId="77777777" w:rsidTr="00795735">
        <w:tc>
          <w:tcPr>
            <w:tcW w:w="14277" w:type="dxa"/>
            <w:gridSpan w:val="3"/>
            <w:shd w:val="clear" w:color="auto" w:fill="FFFFCC"/>
          </w:tcPr>
          <w:p w14:paraId="0F3D4EFF" w14:textId="77777777" w:rsidR="00D42155" w:rsidRPr="00256BE0" w:rsidRDefault="00D42155" w:rsidP="00795735">
            <w:pPr>
              <w:rPr>
                <w:b/>
                <w:bCs/>
              </w:rPr>
            </w:pPr>
            <w:r w:rsidRPr="00256BE0">
              <w:rPr>
                <w:b/>
                <w:bCs/>
              </w:rPr>
              <w:t>Finalità</w:t>
            </w:r>
          </w:p>
        </w:tc>
      </w:tr>
      <w:tr w:rsidR="00D42155" w14:paraId="5F15C10C" w14:textId="77777777" w:rsidTr="00795735">
        <w:tc>
          <w:tcPr>
            <w:tcW w:w="14277" w:type="dxa"/>
            <w:gridSpan w:val="3"/>
          </w:tcPr>
          <w:p w14:paraId="4A55EBA0" w14:textId="77777777" w:rsidR="003B37A6" w:rsidRDefault="003B37A6" w:rsidP="003B37A6">
            <w:pPr>
              <w:widowControl w:val="0"/>
              <w:autoSpaceDE w:val="0"/>
              <w:autoSpaceDN w:val="0"/>
              <w:adjustRightInd w:val="0"/>
              <w:spacing w:after="240"/>
              <w:rPr>
                <w:rFonts w:cs="Avenir Book"/>
                <w:color w:val="000000"/>
                <w:kern w:val="0"/>
              </w:rPr>
            </w:pPr>
          </w:p>
          <w:p w14:paraId="32836CD5" w14:textId="4576E925" w:rsidR="006D7A94" w:rsidRPr="006D7A94" w:rsidRDefault="003B37A6" w:rsidP="003B37A6">
            <w:pPr>
              <w:widowControl w:val="0"/>
              <w:autoSpaceDE w:val="0"/>
              <w:autoSpaceDN w:val="0"/>
              <w:adjustRightInd w:val="0"/>
              <w:spacing w:after="240"/>
              <w:rPr>
                <w:rFonts w:cs="Times"/>
                <w:color w:val="000000"/>
                <w:kern w:val="0"/>
              </w:rPr>
            </w:pPr>
            <w:r>
              <w:rPr>
                <w:rFonts w:cs="Avenir Book"/>
                <w:color w:val="000000"/>
                <w:kern w:val="0"/>
              </w:rPr>
              <w:t>L</w:t>
            </w:r>
            <w:r w:rsidR="006D7A94" w:rsidRPr="006D7A94">
              <w:rPr>
                <w:rFonts w:cs="Avenir Book"/>
                <w:color w:val="000000"/>
                <w:kern w:val="0"/>
              </w:rPr>
              <w:t>a lingua rappresenta, nelle sue diverse forme e funzioni, un canale fondamentale per comunicare, conoscere, imparare a confrontarsi con gli altri, secondo modalità via via più complesse, in grado di condurre ad esprimere in ma</w:t>
            </w:r>
            <w:r w:rsidR="006D7A94" w:rsidRPr="006D7A94">
              <w:rPr>
                <w:rFonts w:cs="Avenir Book"/>
                <w:color w:val="000000"/>
                <w:kern w:val="0"/>
              </w:rPr>
              <w:t>niera chiara il proprio pensier</w:t>
            </w:r>
            <w:r w:rsidR="006D7A94" w:rsidRPr="006D7A94">
              <w:rPr>
                <w:rFonts w:cs="Avenir Book"/>
                <w:color w:val="000000"/>
                <w:kern w:val="0"/>
              </w:rPr>
              <w:t>o e a condividerlo con gli altri, a partire dalle proprie esperienze, dall’osservazione e dall’esplorazione dell’ambiente. Se la lingua materna è parte integrante dell’identità personale di ogni bambino, imparare fin da piccoli altre lingue significa poter entrare in contatto con mondi diversi di rappresentazione e di significato. La promozione di una buona padronanza della lingua italiana, a partire dai meccanismi linguistici e comunicativi di base già acquisiti nei primi anni</w:t>
            </w:r>
            <w:r w:rsidR="006D7A94" w:rsidRPr="006D7A94">
              <w:rPr>
                <w:rFonts w:cs="Avenir Book"/>
                <w:color w:val="000000"/>
                <w:kern w:val="0"/>
              </w:rPr>
              <w:t xml:space="preserve"> di vita e nel rispetto dell’e</w:t>
            </w:r>
            <w:r w:rsidR="006D7A94" w:rsidRPr="006D7A94">
              <w:rPr>
                <w:rFonts w:cs="Avenir Book"/>
                <w:color w:val="000000"/>
                <w:kern w:val="0"/>
              </w:rPr>
              <w:t>ventuale conoscenza di una diversa lingua di origine (comprese le lingue minoritarie), passerà innanzitutto attraverso la sperimentazione di va</w:t>
            </w:r>
            <w:r w:rsidR="006D7A94" w:rsidRPr="006D7A94">
              <w:rPr>
                <w:rFonts w:cs="Avenir Book"/>
                <w:color w:val="000000"/>
                <w:kern w:val="0"/>
              </w:rPr>
              <w:t>rie modalità di utilizzo in si</w:t>
            </w:r>
            <w:r w:rsidR="006D7A94" w:rsidRPr="006D7A94">
              <w:rPr>
                <w:rFonts w:cs="Avenir Book"/>
                <w:color w:val="000000"/>
                <w:kern w:val="0"/>
              </w:rPr>
              <w:t>tuazioni comunicative reali, che prevedono diverse forme di interazione verbale (come ascoltare, chiedere la parola, dialogare, spiegare, ecc.) durante i momenti della giornata scolastica. Narrare episodi personali o storie immaginarie, descrivere fenomeni osserva- ti, dialogare con i pari e con gli adulti sono tutte attività educative volte all’acquisizione di una maggiore fiducia di sé e al consolidamento dell</w:t>
            </w:r>
            <w:r w:rsidR="007516AC">
              <w:rPr>
                <w:rFonts w:cs="Avenir Book"/>
                <w:color w:val="000000"/>
                <w:kern w:val="0"/>
              </w:rPr>
              <w:t>e proprie competenze linguisti</w:t>
            </w:r>
            <w:r w:rsidR="006D7A94" w:rsidRPr="006D7A94">
              <w:rPr>
                <w:rFonts w:cs="Avenir Book"/>
                <w:color w:val="000000"/>
                <w:kern w:val="0"/>
              </w:rPr>
              <w:t xml:space="preserve">che, cognitive, di regolazione </w:t>
            </w:r>
            <w:r w:rsidR="006D7A94" w:rsidRPr="006D7A94">
              <w:rPr>
                <w:rFonts w:cs="Avenir Book"/>
                <w:color w:val="000000"/>
                <w:kern w:val="0"/>
              </w:rPr>
              <w:lastRenderedPageBreak/>
              <w:t xml:space="preserve">emotiva, espressive e sociali. </w:t>
            </w:r>
          </w:p>
          <w:p w14:paraId="04F250E3" w14:textId="7FCE1210" w:rsidR="00D42155" w:rsidRPr="006D7A94" w:rsidRDefault="006D7A94" w:rsidP="006D7A94">
            <w:pPr>
              <w:widowControl w:val="0"/>
              <w:autoSpaceDE w:val="0"/>
              <w:autoSpaceDN w:val="0"/>
              <w:adjustRightInd w:val="0"/>
              <w:spacing w:after="240"/>
              <w:rPr>
                <w:rFonts w:cs="Times"/>
                <w:color w:val="000000"/>
                <w:kern w:val="0"/>
              </w:rPr>
            </w:pPr>
            <w:r w:rsidRPr="006D7A94">
              <w:rPr>
                <w:rFonts w:cs="Avenir Book"/>
                <w:color w:val="000000"/>
                <w:kern w:val="0"/>
              </w:rPr>
              <w:t>I bambini nella fascia d’età 3-6 anni posseggono un patrimonio linguistico variegato, frutto degli apprendimenti spontanei in famiglia, nel proprio ambiente di vita e nei ser- vizi educativi per l’infanzia grazie anche allo svolgimento di</w:t>
            </w:r>
            <w:r w:rsidR="007516AC">
              <w:rPr>
                <w:rFonts w:cs="Avenir Book"/>
                <w:color w:val="000000"/>
                <w:kern w:val="0"/>
              </w:rPr>
              <w:t xml:space="preserve"> routine quotidiane e di prati</w:t>
            </w:r>
            <w:r w:rsidRPr="006D7A94">
              <w:rPr>
                <w:rFonts w:cs="Avenir Book"/>
                <w:color w:val="000000"/>
                <w:kern w:val="0"/>
              </w:rPr>
              <w:t>che dialogiche, ma che necessita di un’adeguata osservazione in ragione della presenza di competenze differenziate, dovute anche a condizioni di disabilità o ad altri Bisogni Educativi Speciali. Poter parlare con i propri pari e con gli insegnanti mentre si svolgono attività stimolanti, come la manipolazione di materiali, l’esplorazione dell’ambiente, il gioco simbolico, il disegno, ecc., rappresenta un terreno fondamentale di sviluppo del pensiero riflessivo, attraverso la formulazione di piani e previsioni, ipotesi e congetture, soluzioni a problemi concreti. Inoltre, consente di arricchi</w:t>
            </w:r>
            <w:r w:rsidRPr="006D7A94">
              <w:rPr>
                <w:rFonts w:cs="Avenir Book"/>
                <w:color w:val="000000"/>
                <w:kern w:val="0"/>
              </w:rPr>
              <w:t>re il patrimonio lessicale pos</w:t>
            </w:r>
            <w:r w:rsidRPr="006D7A94">
              <w:rPr>
                <w:rFonts w:cs="Avenir Book"/>
                <w:color w:val="000000"/>
                <w:kern w:val="0"/>
              </w:rPr>
              <w:t>seduto e di migliorare le competenze personali di pronuncia di suoni, parole e frasi. A queste attività si affianca la familiarizzazione con una seco</w:t>
            </w:r>
            <w:r w:rsidRPr="006D7A94">
              <w:rPr>
                <w:rFonts w:cs="Avenir Book"/>
                <w:color w:val="000000"/>
                <w:kern w:val="0"/>
              </w:rPr>
              <w:t>nda lingua rispetto all’italia</w:t>
            </w:r>
            <w:r w:rsidRPr="006D7A94">
              <w:rPr>
                <w:rFonts w:cs="Avenir Book"/>
                <w:color w:val="000000"/>
                <w:kern w:val="0"/>
              </w:rPr>
              <w:t xml:space="preserve">no, il cui apprendimento può essere propiziato con approcci </w:t>
            </w:r>
            <w:proofErr w:type="spellStart"/>
            <w:r w:rsidRPr="006D7A94">
              <w:rPr>
                <w:rFonts w:cs="Avenir Book"/>
                <w:color w:val="000000"/>
                <w:kern w:val="0"/>
              </w:rPr>
              <w:t>ludiformi</w:t>
            </w:r>
            <w:proofErr w:type="spellEnd"/>
            <w:r w:rsidRPr="006D7A94">
              <w:rPr>
                <w:rFonts w:cs="Avenir Book"/>
                <w:color w:val="000000"/>
                <w:kern w:val="0"/>
              </w:rPr>
              <w:t>, con particolare attenzione ai suoni, ai toni, ai diversi significati delle p</w:t>
            </w:r>
            <w:r w:rsidRPr="006D7A94">
              <w:rPr>
                <w:rFonts w:cs="Avenir Book"/>
                <w:color w:val="000000"/>
                <w:kern w:val="0"/>
              </w:rPr>
              <w:t>arole impiegate in contesti co</w:t>
            </w:r>
            <w:r w:rsidRPr="006D7A94">
              <w:rPr>
                <w:rFonts w:cs="Avenir Book"/>
                <w:color w:val="000000"/>
                <w:kern w:val="0"/>
              </w:rPr>
              <w:t>municativi concreti. I bambini sono in grado di esperire un universo sonoro complesso costituito da una prima e seconda lingua, dalle lingue degli insegnanti, dei genitori, dei media, maturando una prima consapevolezza dell’esistenza di lingue e culture diverse e incrementando la sensibilità a suoni differenti rispetto a quelli della propria lingua madre. Altrettanto rilevante risulta l’incontro con la lingua italiana s</w:t>
            </w:r>
            <w:r w:rsidR="00A76887">
              <w:rPr>
                <w:rFonts w:cs="Avenir Book"/>
                <w:color w:val="000000"/>
                <w:kern w:val="0"/>
              </w:rPr>
              <w:t>critta, a partire dall’esplora</w:t>
            </w:r>
            <w:r w:rsidRPr="006D7A94">
              <w:rPr>
                <w:rFonts w:cs="Avenir Book"/>
                <w:color w:val="000000"/>
                <w:kern w:val="0"/>
              </w:rPr>
              <w:t>zione del segno grafico come significante, seguendo l’interesse spontaneo dei bambini per la rappresentazione grafica delle parole notate nell’ambiente, a cui affiancare la lettura animata di libri per l’infanzia da parte degli adulti.</w:t>
            </w:r>
          </w:p>
        </w:tc>
      </w:tr>
      <w:tr w:rsidR="00D42155" w14:paraId="530C6828" w14:textId="77777777" w:rsidTr="00795735">
        <w:tc>
          <w:tcPr>
            <w:tcW w:w="14277" w:type="dxa"/>
            <w:gridSpan w:val="3"/>
            <w:shd w:val="clear" w:color="auto" w:fill="FFFFCC"/>
          </w:tcPr>
          <w:p w14:paraId="609BC61E" w14:textId="77777777" w:rsidR="00D42155" w:rsidRPr="008C44D9" w:rsidRDefault="00D42155" w:rsidP="00795735">
            <w:pPr>
              <w:rPr>
                <w:sz w:val="32"/>
                <w:szCs w:val="32"/>
              </w:rPr>
            </w:pPr>
            <w:r w:rsidRPr="008C44D9">
              <w:rPr>
                <w:b/>
                <w:bCs/>
                <w:sz w:val="32"/>
                <w:szCs w:val="32"/>
              </w:rPr>
              <w:lastRenderedPageBreak/>
              <w:t>COMPETENZE ATTESE</w:t>
            </w:r>
          </w:p>
        </w:tc>
      </w:tr>
      <w:tr w:rsidR="00D42155" w14:paraId="31611B81" w14:textId="77777777" w:rsidTr="00795735">
        <w:tc>
          <w:tcPr>
            <w:tcW w:w="14277" w:type="dxa"/>
            <w:gridSpan w:val="3"/>
          </w:tcPr>
          <w:p w14:paraId="0D4CFF26" w14:textId="2F3B88A4" w:rsidR="006D7A94" w:rsidRPr="006840C4" w:rsidRDefault="006D7A94" w:rsidP="006D7A94">
            <w:pPr>
              <w:widowControl w:val="0"/>
              <w:tabs>
                <w:tab w:val="left" w:pos="220"/>
                <w:tab w:val="left" w:pos="720"/>
              </w:tabs>
              <w:autoSpaceDE w:val="0"/>
              <w:autoSpaceDN w:val="0"/>
              <w:adjustRightInd w:val="0"/>
              <w:spacing w:after="240"/>
              <w:rPr>
                <w:rFonts w:cs="Times"/>
                <w:color w:val="000000"/>
                <w:kern w:val="0"/>
              </w:rPr>
            </w:pPr>
            <w:r w:rsidRPr="006840C4">
              <w:rPr>
                <w:rFonts w:cs="Avenir Book"/>
                <w:color w:val="000000"/>
                <w:kern w:val="0"/>
              </w:rPr>
              <w:t xml:space="preserve">–  Avvalersi della lingua italiana per produrre e comprendere semplici enunciati a partire dalle occasioni offerte dalla vita quotidiana. </w:t>
            </w:r>
          </w:p>
          <w:p w14:paraId="5DE4FEB0" w14:textId="25C26F7B" w:rsidR="006D7A94" w:rsidRPr="006840C4" w:rsidRDefault="006D7A94" w:rsidP="006D7A94">
            <w:pPr>
              <w:widowControl w:val="0"/>
              <w:tabs>
                <w:tab w:val="left" w:pos="220"/>
                <w:tab w:val="left" w:pos="720"/>
              </w:tabs>
              <w:autoSpaceDE w:val="0"/>
              <w:autoSpaceDN w:val="0"/>
              <w:adjustRightInd w:val="0"/>
              <w:spacing w:after="240"/>
              <w:rPr>
                <w:rFonts w:cs="Times"/>
                <w:color w:val="000000"/>
                <w:kern w:val="0"/>
              </w:rPr>
            </w:pPr>
            <w:r w:rsidRPr="006840C4">
              <w:rPr>
                <w:rFonts w:cs="Avenir Book"/>
                <w:color w:val="000000"/>
                <w:kern w:val="0"/>
              </w:rPr>
              <w:t xml:space="preserve">–  Ascoltare e narrare racconti, rielaborare contenuti e inventare storie. </w:t>
            </w:r>
          </w:p>
          <w:p w14:paraId="350B9462" w14:textId="5701680E" w:rsidR="006D7A94" w:rsidRPr="006840C4" w:rsidRDefault="006D7A94" w:rsidP="006D7A94">
            <w:pPr>
              <w:widowControl w:val="0"/>
              <w:tabs>
                <w:tab w:val="left" w:pos="220"/>
                <w:tab w:val="left" w:pos="720"/>
              </w:tabs>
              <w:autoSpaceDE w:val="0"/>
              <w:autoSpaceDN w:val="0"/>
              <w:adjustRightInd w:val="0"/>
              <w:spacing w:after="240"/>
              <w:rPr>
                <w:rFonts w:cs="Times"/>
                <w:color w:val="000000"/>
                <w:kern w:val="0"/>
              </w:rPr>
            </w:pPr>
            <w:r w:rsidRPr="006840C4">
              <w:rPr>
                <w:rFonts w:cs="Avenir Book"/>
                <w:color w:val="000000"/>
                <w:kern w:val="0"/>
              </w:rPr>
              <w:t xml:space="preserve">–  Giocare con la lingua attraverso rime, filastrocche, drammatizzazioni e invenzione di parole, riconoscendo analogie tra suoni e significati. </w:t>
            </w:r>
          </w:p>
          <w:p w14:paraId="18484367" w14:textId="24547461" w:rsidR="006D7A94" w:rsidRPr="006840C4" w:rsidRDefault="006D7A94" w:rsidP="006D7A94">
            <w:pPr>
              <w:widowControl w:val="0"/>
              <w:tabs>
                <w:tab w:val="left" w:pos="220"/>
                <w:tab w:val="left" w:pos="720"/>
              </w:tabs>
              <w:autoSpaceDE w:val="0"/>
              <w:autoSpaceDN w:val="0"/>
              <w:adjustRightInd w:val="0"/>
              <w:spacing w:after="240"/>
              <w:rPr>
                <w:rFonts w:cs="Times"/>
                <w:color w:val="000000"/>
                <w:kern w:val="0"/>
              </w:rPr>
            </w:pPr>
            <w:r w:rsidRPr="006840C4">
              <w:rPr>
                <w:rFonts w:cs="Avenir Book"/>
                <w:color w:val="000000"/>
                <w:kern w:val="0"/>
              </w:rPr>
              <w:t xml:space="preserve">–  Avere una prima consapevolezza dell’esistenza di lingue e culture differenti, a partire anche da prime esperienze di apprendimento di una seconda lingua. </w:t>
            </w:r>
          </w:p>
          <w:p w14:paraId="291DD4C9" w14:textId="54165AC4" w:rsidR="006840C4" w:rsidRPr="006840C4" w:rsidRDefault="006D7A94" w:rsidP="006840C4">
            <w:pPr>
              <w:widowControl w:val="0"/>
              <w:tabs>
                <w:tab w:val="left" w:pos="220"/>
                <w:tab w:val="left" w:pos="720"/>
              </w:tabs>
              <w:autoSpaceDE w:val="0"/>
              <w:autoSpaceDN w:val="0"/>
              <w:adjustRightInd w:val="0"/>
              <w:spacing w:after="240"/>
              <w:rPr>
                <w:rFonts w:cs="Times"/>
                <w:color w:val="000000"/>
                <w:kern w:val="0"/>
              </w:rPr>
            </w:pPr>
            <w:r w:rsidRPr="006840C4">
              <w:rPr>
                <w:rFonts w:cs="Avenir Book"/>
                <w:color w:val="000000"/>
                <w:kern w:val="0"/>
              </w:rPr>
              <w:t xml:space="preserve">–  Esplorare e sperimentare il linguaggio scritto anche in forma creativa e fantasiosa. </w:t>
            </w:r>
          </w:p>
          <w:p w14:paraId="1E0498A8" w14:textId="5E41FB59" w:rsidR="00D42155" w:rsidRPr="006840C4" w:rsidRDefault="006D7A94" w:rsidP="006840C4">
            <w:pPr>
              <w:widowControl w:val="0"/>
              <w:tabs>
                <w:tab w:val="left" w:pos="220"/>
                <w:tab w:val="left" w:pos="720"/>
              </w:tabs>
              <w:autoSpaceDE w:val="0"/>
              <w:autoSpaceDN w:val="0"/>
              <w:adjustRightInd w:val="0"/>
              <w:spacing w:after="240"/>
              <w:rPr>
                <w:rFonts w:ascii="Times" w:hAnsi="Times" w:cs="Times"/>
                <w:color w:val="000000"/>
                <w:kern w:val="0"/>
                <w:sz w:val="24"/>
                <w:szCs w:val="24"/>
              </w:rPr>
            </w:pPr>
            <w:r w:rsidRPr="006840C4">
              <w:rPr>
                <w:rFonts w:cs="Avenir Book"/>
                <w:color w:val="000000"/>
                <w:kern w:val="0"/>
              </w:rPr>
              <w:t xml:space="preserve">–  Sviluppare la coordinazione motoria e la manualità attraverso il disegno, la riproduzione di segni e simboli, esplorando forme di rappresentazione grafica. </w:t>
            </w:r>
          </w:p>
        </w:tc>
      </w:tr>
      <w:tr w:rsidR="00D42155" w14:paraId="58275092" w14:textId="77777777" w:rsidTr="00795735">
        <w:tc>
          <w:tcPr>
            <w:tcW w:w="14277" w:type="dxa"/>
            <w:gridSpan w:val="3"/>
            <w:shd w:val="clear" w:color="auto" w:fill="FFFFCC"/>
          </w:tcPr>
          <w:p w14:paraId="7568FFB9" w14:textId="77777777" w:rsidR="00D42155" w:rsidRPr="008C44D9" w:rsidRDefault="00D42155" w:rsidP="00795735">
            <w:pPr>
              <w:rPr>
                <w:b/>
                <w:bCs/>
                <w:sz w:val="32"/>
                <w:szCs w:val="32"/>
              </w:rPr>
            </w:pPr>
            <w:r w:rsidRPr="008C44D9">
              <w:rPr>
                <w:b/>
                <w:bCs/>
                <w:sz w:val="32"/>
                <w:szCs w:val="32"/>
              </w:rPr>
              <w:t>OBIETTIVI SPECIFICI</w:t>
            </w:r>
            <w:r>
              <w:rPr>
                <w:b/>
                <w:bCs/>
                <w:sz w:val="32"/>
                <w:szCs w:val="32"/>
              </w:rPr>
              <w:t xml:space="preserve"> AL TERMINE DELLA SCUOLA DELL’INFANZIA</w:t>
            </w:r>
          </w:p>
        </w:tc>
      </w:tr>
      <w:tr w:rsidR="00D42155" w14:paraId="0BDA2577" w14:textId="77777777" w:rsidTr="00795735">
        <w:tc>
          <w:tcPr>
            <w:tcW w:w="14277" w:type="dxa"/>
            <w:gridSpan w:val="3"/>
          </w:tcPr>
          <w:p w14:paraId="7C9B8A5A" w14:textId="678DF6E5" w:rsidR="00A23126" w:rsidRPr="00A23126" w:rsidRDefault="00A23126" w:rsidP="00A23126">
            <w:pPr>
              <w:widowControl w:val="0"/>
              <w:tabs>
                <w:tab w:val="left" w:pos="220"/>
                <w:tab w:val="left" w:pos="720"/>
              </w:tabs>
              <w:autoSpaceDE w:val="0"/>
              <w:autoSpaceDN w:val="0"/>
              <w:adjustRightInd w:val="0"/>
              <w:spacing w:after="240"/>
              <w:rPr>
                <w:rFonts w:cs="Times"/>
                <w:color w:val="000000"/>
                <w:kern w:val="0"/>
              </w:rPr>
            </w:pPr>
            <w:r w:rsidRPr="00A23126">
              <w:rPr>
                <w:rFonts w:cs="Avenir Book"/>
                <w:color w:val="000000"/>
                <w:kern w:val="0"/>
              </w:rPr>
              <w:t xml:space="preserve">–  Saper utilizzare la lingua italiana in maniera appropriata, per comprendere parole e discorsi. </w:t>
            </w:r>
          </w:p>
          <w:p w14:paraId="7617A7E3" w14:textId="60DBB3CF" w:rsidR="00A23126" w:rsidRPr="00A23126" w:rsidRDefault="00A23126" w:rsidP="00A23126">
            <w:pPr>
              <w:widowControl w:val="0"/>
              <w:tabs>
                <w:tab w:val="left" w:pos="220"/>
                <w:tab w:val="left" w:pos="720"/>
              </w:tabs>
              <w:autoSpaceDE w:val="0"/>
              <w:autoSpaceDN w:val="0"/>
              <w:adjustRightInd w:val="0"/>
              <w:spacing w:after="240"/>
              <w:rPr>
                <w:rFonts w:cs="Times"/>
                <w:color w:val="000000"/>
                <w:kern w:val="0"/>
              </w:rPr>
            </w:pPr>
            <w:r w:rsidRPr="00A23126">
              <w:rPr>
                <w:rFonts w:cs="Avenir Book"/>
                <w:color w:val="000000"/>
                <w:kern w:val="0"/>
              </w:rPr>
              <w:t xml:space="preserve">–  Acquisire un patrimonio lessicale progressivamente più ricco ed esteso. </w:t>
            </w:r>
          </w:p>
          <w:p w14:paraId="04909FC9" w14:textId="3CD20A23" w:rsidR="00A23126" w:rsidRPr="00A23126" w:rsidRDefault="00A23126" w:rsidP="00A23126">
            <w:pPr>
              <w:widowControl w:val="0"/>
              <w:tabs>
                <w:tab w:val="left" w:pos="220"/>
                <w:tab w:val="left" w:pos="720"/>
              </w:tabs>
              <w:autoSpaceDE w:val="0"/>
              <w:autoSpaceDN w:val="0"/>
              <w:adjustRightInd w:val="0"/>
              <w:spacing w:after="240"/>
              <w:rPr>
                <w:rFonts w:cs="Times"/>
                <w:color w:val="000000"/>
                <w:kern w:val="0"/>
              </w:rPr>
            </w:pPr>
            <w:r w:rsidRPr="00A23126">
              <w:rPr>
                <w:rFonts w:cs="Avenir Book"/>
                <w:color w:val="000000"/>
                <w:kern w:val="0"/>
              </w:rPr>
              <w:lastRenderedPageBreak/>
              <w:t xml:space="preserve">–  Esprimere attraverso il linguaggio verbale i propri stati d’animo ed emozioni. </w:t>
            </w:r>
          </w:p>
          <w:p w14:paraId="3B4EA049" w14:textId="3F51B679" w:rsidR="00A23126" w:rsidRPr="00A23126" w:rsidRDefault="00A23126" w:rsidP="00A23126">
            <w:pPr>
              <w:widowControl w:val="0"/>
              <w:tabs>
                <w:tab w:val="left" w:pos="220"/>
                <w:tab w:val="left" w:pos="720"/>
              </w:tabs>
              <w:autoSpaceDE w:val="0"/>
              <w:autoSpaceDN w:val="0"/>
              <w:adjustRightInd w:val="0"/>
              <w:spacing w:after="240"/>
              <w:rPr>
                <w:rFonts w:cs="Times"/>
                <w:color w:val="000000"/>
                <w:kern w:val="0"/>
              </w:rPr>
            </w:pPr>
            <w:r w:rsidRPr="00A23126">
              <w:rPr>
                <w:rFonts w:cs="Avenir Book"/>
                <w:color w:val="000000"/>
                <w:kern w:val="0"/>
              </w:rPr>
              <w:t xml:space="preserve">–  Elaborare ipotesi circa i significati di parole sconosciute o inventate, cogliendo </w:t>
            </w:r>
            <w:r w:rsidRPr="00A23126">
              <w:rPr>
                <w:rFonts w:cs="Times"/>
                <w:color w:val="000000"/>
                <w:kern w:val="0"/>
              </w:rPr>
              <w:t> </w:t>
            </w:r>
            <w:r w:rsidRPr="00A23126">
              <w:rPr>
                <w:rFonts w:cs="Avenir Book"/>
                <w:color w:val="000000"/>
                <w:kern w:val="0"/>
              </w:rPr>
              <w:t xml:space="preserve">somiglianze e analogie tra suoni e significati. </w:t>
            </w:r>
          </w:p>
          <w:p w14:paraId="5267E82F" w14:textId="3112F51A" w:rsidR="00A23126" w:rsidRPr="00A23126" w:rsidRDefault="00A23126" w:rsidP="00A23126">
            <w:pPr>
              <w:widowControl w:val="0"/>
              <w:tabs>
                <w:tab w:val="left" w:pos="220"/>
                <w:tab w:val="left" w:pos="720"/>
              </w:tabs>
              <w:autoSpaceDE w:val="0"/>
              <w:autoSpaceDN w:val="0"/>
              <w:adjustRightInd w:val="0"/>
              <w:spacing w:after="240"/>
              <w:rPr>
                <w:rFonts w:cs="Times"/>
                <w:color w:val="000000"/>
                <w:kern w:val="0"/>
              </w:rPr>
            </w:pPr>
            <w:r w:rsidRPr="00A23126">
              <w:rPr>
                <w:rFonts w:cs="Avenir Book"/>
                <w:color w:val="000000"/>
                <w:kern w:val="0"/>
              </w:rPr>
              <w:t xml:space="preserve">–  Familiarizzare con elementi di una lingua diversa dall’italiano. </w:t>
            </w:r>
          </w:p>
          <w:p w14:paraId="774340D7" w14:textId="02A93997" w:rsidR="00A23126" w:rsidRPr="00A23126" w:rsidRDefault="00A23126" w:rsidP="00A23126">
            <w:pPr>
              <w:widowControl w:val="0"/>
              <w:tabs>
                <w:tab w:val="left" w:pos="220"/>
                <w:tab w:val="left" w:pos="720"/>
              </w:tabs>
              <w:autoSpaceDE w:val="0"/>
              <w:autoSpaceDN w:val="0"/>
              <w:adjustRightInd w:val="0"/>
              <w:spacing w:after="240"/>
              <w:rPr>
                <w:rFonts w:cs="Times"/>
                <w:color w:val="000000"/>
                <w:kern w:val="0"/>
              </w:rPr>
            </w:pPr>
            <w:r w:rsidRPr="00A23126">
              <w:rPr>
                <w:rFonts w:cs="Avenir Book"/>
                <w:color w:val="000000"/>
                <w:kern w:val="0"/>
              </w:rPr>
              <w:t xml:space="preserve">–  Incontrare e sperimentare prime forme di linguaggio scritto. </w:t>
            </w:r>
          </w:p>
          <w:p w14:paraId="774ACE52" w14:textId="77777777" w:rsidR="00D42155" w:rsidRPr="004A55BF" w:rsidRDefault="00D42155" w:rsidP="00795735"/>
        </w:tc>
      </w:tr>
      <w:tr w:rsidR="00D42155" w14:paraId="42E50914" w14:textId="77777777" w:rsidTr="00795735">
        <w:tc>
          <w:tcPr>
            <w:tcW w:w="4756" w:type="dxa"/>
            <w:shd w:val="clear" w:color="auto" w:fill="FFFF66"/>
          </w:tcPr>
          <w:p w14:paraId="4ADBFB81" w14:textId="77777777" w:rsidR="00D42155" w:rsidRPr="004A55BF" w:rsidRDefault="00D42155" w:rsidP="00795735">
            <w:r w:rsidRPr="00256BE0">
              <w:rPr>
                <w:b/>
                <w:bCs/>
              </w:rPr>
              <w:lastRenderedPageBreak/>
              <w:t xml:space="preserve">3 anni </w:t>
            </w:r>
          </w:p>
        </w:tc>
        <w:tc>
          <w:tcPr>
            <w:tcW w:w="4759" w:type="dxa"/>
            <w:shd w:val="clear" w:color="auto" w:fill="FFFF66"/>
          </w:tcPr>
          <w:p w14:paraId="744C6352" w14:textId="77777777" w:rsidR="00D42155" w:rsidRPr="004A55BF" w:rsidRDefault="00D42155" w:rsidP="00795735">
            <w:r w:rsidRPr="00256BE0">
              <w:rPr>
                <w:b/>
                <w:bCs/>
              </w:rPr>
              <w:t xml:space="preserve">4 anni </w:t>
            </w:r>
          </w:p>
        </w:tc>
        <w:tc>
          <w:tcPr>
            <w:tcW w:w="4762" w:type="dxa"/>
            <w:shd w:val="clear" w:color="auto" w:fill="FFFF66"/>
          </w:tcPr>
          <w:p w14:paraId="318B2A5D" w14:textId="77777777" w:rsidR="00D42155" w:rsidRPr="004A55BF" w:rsidRDefault="00D42155" w:rsidP="00795735">
            <w:r w:rsidRPr="00256BE0">
              <w:rPr>
                <w:b/>
                <w:bCs/>
              </w:rPr>
              <w:t>5 anni</w:t>
            </w:r>
          </w:p>
        </w:tc>
      </w:tr>
      <w:tr w:rsidR="00D42155" w14:paraId="47A391C7" w14:textId="77777777" w:rsidTr="00795735">
        <w:tc>
          <w:tcPr>
            <w:tcW w:w="4756" w:type="dxa"/>
          </w:tcPr>
          <w:p w14:paraId="679A0F31" w14:textId="77777777" w:rsidR="00D42155" w:rsidRPr="004A55BF" w:rsidRDefault="00D42155" w:rsidP="00795735"/>
        </w:tc>
        <w:tc>
          <w:tcPr>
            <w:tcW w:w="4759" w:type="dxa"/>
          </w:tcPr>
          <w:p w14:paraId="1C45BD38" w14:textId="77777777" w:rsidR="00D42155" w:rsidRPr="004A55BF" w:rsidRDefault="00D42155" w:rsidP="00795735"/>
        </w:tc>
        <w:tc>
          <w:tcPr>
            <w:tcW w:w="4762" w:type="dxa"/>
          </w:tcPr>
          <w:p w14:paraId="3A78CED5" w14:textId="77777777" w:rsidR="00D42155" w:rsidRPr="004A55BF" w:rsidRDefault="00D42155" w:rsidP="00795735"/>
        </w:tc>
      </w:tr>
      <w:tr w:rsidR="00D42155" w14:paraId="7D3B8A24" w14:textId="77777777" w:rsidTr="00795735">
        <w:tc>
          <w:tcPr>
            <w:tcW w:w="14277" w:type="dxa"/>
            <w:gridSpan w:val="3"/>
            <w:shd w:val="clear" w:color="auto" w:fill="FFFF00"/>
          </w:tcPr>
          <w:p w14:paraId="7F01A59E" w14:textId="48DD7FCD" w:rsidR="00D42155" w:rsidRPr="008574DA" w:rsidRDefault="00D42155" w:rsidP="00795735">
            <w:pPr>
              <w:jc w:val="center"/>
              <w:rPr>
                <w:b/>
                <w:bCs/>
                <w:sz w:val="28"/>
                <w:szCs w:val="28"/>
              </w:rPr>
            </w:pPr>
            <w:r w:rsidRPr="008574DA">
              <w:rPr>
                <w:b/>
                <w:bCs/>
                <w:sz w:val="28"/>
                <w:szCs w:val="28"/>
              </w:rPr>
              <w:t xml:space="preserve">CAMPO DI ESPERIENZA </w:t>
            </w:r>
            <w:r w:rsidR="00A23126">
              <w:rPr>
                <w:b/>
                <w:bCs/>
                <w:sz w:val="28"/>
                <w:szCs w:val="28"/>
              </w:rPr>
              <w:t>–</w:t>
            </w:r>
            <w:r w:rsidRPr="008574DA">
              <w:rPr>
                <w:b/>
                <w:bCs/>
                <w:sz w:val="28"/>
                <w:szCs w:val="28"/>
              </w:rPr>
              <w:t xml:space="preserve"> </w:t>
            </w:r>
            <w:r w:rsidR="00A23126">
              <w:rPr>
                <w:b/>
                <w:bCs/>
                <w:sz w:val="28"/>
                <w:szCs w:val="28"/>
              </w:rPr>
              <w:t>LA CONOSCENZA DEL MONDO</w:t>
            </w:r>
          </w:p>
        </w:tc>
      </w:tr>
      <w:tr w:rsidR="00D42155" w14:paraId="6B909973" w14:textId="77777777" w:rsidTr="00795735">
        <w:tc>
          <w:tcPr>
            <w:tcW w:w="14277" w:type="dxa"/>
            <w:gridSpan w:val="3"/>
            <w:shd w:val="clear" w:color="auto" w:fill="FFFFCC"/>
          </w:tcPr>
          <w:p w14:paraId="702F8F12" w14:textId="77777777" w:rsidR="00D42155" w:rsidRPr="00256BE0" w:rsidRDefault="00D42155" w:rsidP="00795735">
            <w:pPr>
              <w:rPr>
                <w:b/>
                <w:bCs/>
              </w:rPr>
            </w:pPr>
            <w:r w:rsidRPr="00256BE0">
              <w:rPr>
                <w:b/>
                <w:bCs/>
              </w:rPr>
              <w:t>Finalità</w:t>
            </w:r>
          </w:p>
        </w:tc>
      </w:tr>
      <w:tr w:rsidR="00D42155" w14:paraId="467CD0D2" w14:textId="77777777" w:rsidTr="00795735">
        <w:tc>
          <w:tcPr>
            <w:tcW w:w="14277" w:type="dxa"/>
            <w:gridSpan w:val="3"/>
          </w:tcPr>
          <w:p w14:paraId="64629D3E" w14:textId="3F4DC5C9" w:rsidR="00292809" w:rsidRPr="00292809" w:rsidRDefault="0016385C" w:rsidP="00292809">
            <w:pPr>
              <w:widowControl w:val="0"/>
              <w:autoSpaceDE w:val="0"/>
              <w:autoSpaceDN w:val="0"/>
              <w:adjustRightInd w:val="0"/>
              <w:spacing w:after="240"/>
              <w:rPr>
                <w:rFonts w:cs="Times"/>
                <w:color w:val="000000"/>
                <w:kern w:val="0"/>
              </w:rPr>
            </w:pPr>
            <w:r>
              <w:rPr>
                <w:rFonts w:cs="Avenir Book"/>
                <w:color w:val="000000"/>
                <w:kern w:val="0"/>
              </w:rPr>
              <w:t>Ogni bambino, fin dalla nascita, costruisce le proprie conoscenze e la propria identità personale attraverso l’esplorazione dell’ambiente di vita e le prime interazioni con i pari e con gli adulti (in famiglia, nella comunità di appartenenza e nei servizi educativi per l’infanzia). Nell’età compresa tra i 3 e i sei anni, inizia l’elaborazione di un pensiero riflessivo a partire dalla narrazione delle proprie esperienze e dalla loro rappresentazione, avvalendosi di diversi strumenti, categorie e modalità espressive. In questo modo</w:t>
            </w:r>
            <w:r w:rsidR="00175A9C">
              <w:rPr>
                <w:rFonts w:cs="Avenir Book"/>
                <w:color w:val="000000"/>
                <w:kern w:val="0"/>
              </w:rPr>
              <w:t xml:space="preserve"> vengono poste anche le basi indispensabili dei </w:t>
            </w:r>
            <w:proofErr w:type="spellStart"/>
            <w:r w:rsidR="00175A9C">
              <w:rPr>
                <w:rFonts w:cs="Avenir Book"/>
                <w:color w:val="000000"/>
                <w:kern w:val="0"/>
              </w:rPr>
              <w:t>saperi</w:t>
            </w:r>
            <w:proofErr w:type="spellEnd"/>
            <w:r w:rsidR="00175A9C">
              <w:rPr>
                <w:rFonts w:cs="Avenir Book"/>
                <w:color w:val="000000"/>
                <w:kern w:val="0"/>
              </w:rPr>
              <w:t xml:space="preserve"> (linguistici, matematico-informatico-scientifici, storici, geografici, artistici, musicali, motori, coreutici, tecnologici, ecc.) successivamente ripresi e approfonditi nella scuola primaria, attraverso l’incontro con le discipline. Un uso smodato deli dispositivi digitali, unitamente alle scarse occasioni di esplorazione</w:t>
            </w:r>
            <w:r w:rsidR="00292809">
              <w:rPr>
                <w:rFonts w:cs="Avenir Book"/>
                <w:color w:val="000000"/>
                <w:kern w:val="0"/>
              </w:rPr>
              <w:t xml:space="preserve"> </w:t>
            </w:r>
            <w:r w:rsidR="00292809" w:rsidRPr="00292809">
              <w:rPr>
                <w:rFonts w:cs="Avenir Book"/>
                <w:color w:val="000000"/>
                <w:kern w:val="0"/>
              </w:rPr>
              <w:t>dell’ambiente naturale e sociale offerte dalla vita quotidiana, possono privare i bambini dell’acquisizione di una conoscenza unitaria, completa ed autentica del mondo reale. Per questo motivo, la scuola dell’infanzia è chiamata a promuovere un apprendimento per ricerca, attraverso la scoperta dell’ambiente in cui i bambini sono quotidianamente immersi, allo scopo di soddisfare la loro curiosità innata e di guidarli a trovare le prime risposte alle “grandi domande” attorno alla propria vita e a</w:t>
            </w:r>
            <w:r w:rsidR="00292809">
              <w:rPr>
                <w:rFonts w:cs="Avenir Book"/>
                <w:color w:val="000000"/>
                <w:kern w:val="0"/>
              </w:rPr>
              <w:t xml:space="preserve"> quella altrui, ai fenomeni na</w:t>
            </w:r>
            <w:r w:rsidR="00292809" w:rsidRPr="00292809">
              <w:rPr>
                <w:rFonts w:cs="Avenir Book"/>
                <w:color w:val="000000"/>
                <w:kern w:val="0"/>
              </w:rPr>
              <w:t>turali, agli esseri animali e vegetali, alle cose, ricorrendo alla narrazione, ad esperienze artistico-espressive, al gioco. La scuola dell’infanzia favorisce una prima conoscenza della configurazione fisica del mondo reale, attraverso attività concrete in grado di condurre i bambini a percepire le caratteristiche di colore, calore, consistenza, luce e omb</w:t>
            </w:r>
            <w:r w:rsidR="00292809">
              <w:rPr>
                <w:rFonts w:cs="Avenir Book"/>
                <w:color w:val="000000"/>
                <w:kern w:val="0"/>
              </w:rPr>
              <w:t>ra, durata e velocità dei feno</w:t>
            </w:r>
            <w:r w:rsidR="00292809" w:rsidRPr="00292809">
              <w:rPr>
                <w:rFonts w:cs="Avenir Book"/>
                <w:color w:val="000000"/>
                <w:kern w:val="0"/>
              </w:rPr>
              <w:t>meni, ecc. Imparare a identificare qualità e proprietà deg</w:t>
            </w:r>
            <w:r w:rsidR="00292809">
              <w:rPr>
                <w:rFonts w:cs="Avenir Book"/>
                <w:color w:val="000000"/>
                <w:kern w:val="0"/>
              </w:rPr>
              <w:t>li oggetti e dei materiali, at</w:t>
            </w:r>
            <w:r w:rsidR="00292809" w:rsidRPr="00292809">
              <w:rPr>
                <w:rFonts w:cs="Avenir Book"/>
                <w:color w:val="000000"/>
                <w:kern w:val="0"/>
              </w:rPr>
              <w:t>traverso esperienze manuali come toccare, soppesare, smontare, costruire e ricostruire, consente di comprendere la loro struttura e le diverse componenti, oltre che di affinare i propri gesti e movimenti. L’acquisizione della categoria di spazio concorrerà, da un lato, alla graduale descrizione delle forme geometriche degli oggetti tridimensionali presenti e all’individuazione delle relative proprietà e, dall’altro lato, all’esecuzione di moviment</w:t>
            </w:r>
            <w:r w:rsidR="00292809">
              <w:rPr>
                <w:rFonts w:cs="Avenir Book"/>
                <w:color w:val="000000"/>
                <w:kern w:val="0"/>
              </w:rPr>
              <w:t>i finalizzati alla realizzazio</w:t>
            </w:r>
            <w:r w:rsidR="00292809" w:rsidRPr="00292809">
              <w:rPr>
                <w:rFonts w:cs="Avenir Book"/>
                <w:color w:val="000000"/>
                <w:kern w:val="0"/>
              </w:rPr>
              <w:t xml:space="preserve">ne di percorsi per raggiungere una determinata meta. Tali processualità favoriscono la familiarizzazione con alcuni termini (come davanti/dietro, dentro/fuori, destra/sinistra, sopra/sotto, ecc.), che consentono di descrivere la posizione di sé stessi, di altri, o di oggetti presenti nello spazio in relazione a specifici riferimenti. </w:t>
            </w:r>
          </w:p>
          <w:p w14:paraId="4E6CFEEE" w14:textId="1FE2FD9A" w:rsidR="00D42155" w:rsidRPr="00292809" w:rsidRDefault="00292809" w:rsidP="00292809">
            <w:pPr>
              <w:widowControl w:val="0"/>
              <w:autoSpaceDE w:val="0"/>
              <w:autoSpaceDN w:val="0"/>
              <w:adjustRightInd w:val="0"/>
              <w:spacing w:after="240"/>
              <w:rPr>
                <w:rFonts w:cs="Times"/>
                <w:color w:val="000000"/>
                <w:kern w:val="0"/>
              </w:rPr>
            </w:pPr>
            <w:r w:rsidRPr="00292809">
              <w:rPr>
                <w:rFonts w:cs="Avenir Book"/>
                <w:color w:val="000000"/>
                <w:kern w:val="0"/>
              </w:rPr>
              <w:t>La scuola dell’infanzia promuove, altresì, attività per ela</w:t>
            </w:r>
            <w:r w:rsidR="00A76887">
              <w:rPr>
                <w:rFonts w:cs="Avenir Book"/>
                <w:color w:val="000000"/>
                <w:kern w:val="0"/>
              </w:rPr>
              <w:t>borare ipotesi e congetture in</w:t>
            </w:r>
            <w:bookmarkStart w:id="0" w:name="_GoBack"/>
            <w:bookmarkEnd w:id="0"/>
            <w:r w:rsidRPr="00292809">
              <w:rPr>
                <w:rFonts w:cs="Avenir Book"/>
                <w:color w:val="000000"/>
                <w:kern w:val="0"/>
              </w:rPr>
              <w:t>torno alle strutture “invisibili” della materia e alle sue p</w:t>
            </w:r>
            <w:r>
              <w:rPr>
                <w:rFonts w:cs="Avenir Book"/>
                <w:color w:val="000000"/>
                <w:kern w:val="0"/>
              </w:rPr>
              <w:t>rincipali trasformazioni, attra</w:t>
            </w:r>
            <w:r w:rsidRPr="00292809">
              <w:rPr>
                <w:rFonts w:cs="Avenir Book"/>
                <w:color w:val="000000"/>
                <w:kern w:val="0"/>
              </w:rPr>
              <w:t>verso semplici esperimenti che si avvalgano anche di oggetti di uso quotidiano. Inoltre, renderà possibile osservare e conoscere i principali org</w:t>
            </w:r>
            <w:r>
              <w:rPr>
                <w:rFonts w:cs="Avenir Book"/>
                <w:color w:val="000000"/>
                <w:kern w:val="0"/>
              </w:rPr>
              <w:t>anismi animali e vegetali, ope</w:t>
            </w:r>
            <w:r w:rsidRPr="00292809">
              <w:rPr>
                <w:rFonts w:cs="Avenir Book"/>
                <w:color w:val="000000"/>
                <w:kern w:val="0"/>
              </w:rPr>
              <w:t xml:space="preserve">rando ipotesi e congetture intorno ai loro processi di vita. Altrettanto importanti risulteranno una prima </w:t>
            </w:r>
            <w:r w:rsidRPr="00292809">
              <w:rPr>
                <w:rFonts w:cs="Avenir Book"/>
                <w:color w:val="000000"/>
                <w:kern w:val="0"/>
              </w:rPr>
              <w:lastRenderedPageBreak/>
              <w:t>familiariz</w:t>
            </w:r>
            <w:r>
              <w:rPr>
                <w:rFonts w:cs="Avenir Book"/>
                <w:color w:val="000000"/>
                <w:kern w:val="0"/>
              </w:rPr>
              <w:t>zazione con il concetto di quan</w:t>
            </w:r>
            <w:r w:rsidRPr="00292809">
              <w:rPr>
                <w:rFonts w:cs="Avenir Book"/>
                <w:color w:val="000000"/>
                <w:kern w:val="0"/>
              </w:rPr>
              <w:t>tità, di numero, di classificazione e la realizzazione di misure. Lo svolgimento di semplici operazioni matematiche in contesti reali di apprendimento e la rappresentazione dei loro risultati sotto forma di simboli favoriranno l’avvio d</w:t>
            </w:r>
            <w:r>
              <w:rPr>
                <w:rFonts w:cs="Avenir Book"/>
                <w:color w:val="000000"/>
                <w:kern w:val="0"/>
              </w:rPr>
              <w:t>ei primi processi di generaliz</w:t>
            </w:r>
            <w:r w:rsidRPr="00292809">
              <w:rPr>
                <w:rFonts w:cs="Avenir Book"/>
                <w:color w:val="000000"/>
                <w:kern w:val="0"/>
              </w:rPr>
              <w:t xml:space="preserve">zazione e di astrazione, a cui potrà concorrere anche il gioco con materiali strutturati e non strutturati, naturali e artificiali, ecc., particolarmente efficace nel promuovere la creatività, la curiosità, la fantasia, l’immaginazione, il piacere della scoperta. </w:t>
            </w:r>
          </w:p>
        </w:tc>
      </w:tr>
      <w:tr w:rsidR="00D42155" w14:paraId="398B38D2" w14:textId="77777777" w:rsidTr="00795735">
        <w:tc>
          <w:tcPr>
            <w:tcW w:w="14277" w:type="dxa"/>
            <w:gridSpan w:val="3"/>
            <w:shd w:val="clear" w:color="auto" w:fill="FFFFCC"/>
          </w:tcPr>
          <w:p w14:paraId="3D63D265" w14:textId="77777777" w:rsidR="00D42155" w:rsidRPr="008C44D9" w:rsidRDefault="00D42155" w:rsidP="00795735">
            <w:pPr>
              <w:rPr>
                <w:sz w:val="32"/>
                <w:szCs w:val="32"/>
              </w:rPr>
            </w:pPr>
            <w:r w:rsidRPr="008C44D9">
              <w:rPr>
                <w:b/>
                <w:bCs/>
                <w:sz w:val="32"/>
                <w:szCs w:val="32"/>
              </w:rPr>
              <w:lastRenderedPageBreak/>
              <w:t>COMPETENZE ATTESE</w:t>
            </w:r>
          </w:p>
        </w:tc>
      </w:tr>
      <w:tr w:rsidR="00D42155" w14:paraId="4A63A3AA" w14:textId="77777777" w:rsidTr="007516AC">
        <w:trPr>
          <w:trHeight w:val="2881"/>
        </w:trPr>
        <w:tc>
          <w:tcPr>
            <w:tcW w:w="14277" w:type="dxa"/>
            <w:gridSpan w:val="3"/>
          </w:tcPr>
          <w:p w14:paraId="6CFDDB8C" w14:textId="2141395A" w:rsidR="007516AC" w:rsidRPr="007516AC" w:rsidRDefault="007516AC" w:rsidP="007516AC">
            <w:pPr>
              <w:widowControl w:val="0"/>
              <w:tabs>
                <w:tab w:val="left" w:pos="220"/>
                <w:tab w:val="left" w:pos="720"/>
              </w:tabs>
              <w:autoSpaceDE w:val="0"/>
              <w:autoSpaceDN w:val="0"/>
              <w:adjustRightInd w:val="0"/>
              <w:spacing w:after="240"/>
              <w:rPr>
                <w:rFonts w:cs="Times"/>
                <w:color w:val="000000"/>
                <w:kern w:val="0"/>
              </w:rPr>
            </w:pPr>
            <w:r w:rsidRPr="007516AC">
              <w:rPr>
                <w:rFonts w:cs="Avenir Book"/>
                <w:color w:val="000000"/>
                <w:kern w:val="0"/>
              </w:rPr>
              <w:t xml:space="preserve">–  Saper osservare e scoprire le connessioni esistenti in fenomeni come il ciclo di vita, le stagioni, i principali cambiamenti negli organismi animali e vegetali, le modifiche degli ambienti artificiali, a partire da quelli osservati e conosciuti nella propria vita quotidiana. </w:t>
            </w:r>
          </w:p>
          <w:p w14:paraId="61DC6E09" w14:textId="5F2ECB7C" w:rsidR="007516AC" w:rsidRPr="007516AC" w:rsidRDefault="007516AC" w:rsidP="007516AC">
            <w:pPr>
              <w:widowControl w:val="0"/>
              <w:tabs>
                <w:tab w:val="left" w:pos="220"/>
                <w:tab w:val="left" w:pos="720"/>
              </w:tabs>
              <w:autoSpaceDE w:val="0"/>
              <w:autoSpaceDN w:val="0"/>
              <w:adjustRightInd w:val="0"/>
              <w:spacing w:after="240"/>
              <w:rPr>
                <w:rFonts w:cs="Times"/>
                <w:color w:val="000000"/>
                <w:kern w:val="0"/>
              </w:rPr>
            </w:pPr>
            <w:r w:rsidRPr="007516AC">
              <w:rPr>
                <w:rFonts w:cs="Avenir Book"/>
                <w:color w:val="000000"/>
                <w:kern w:val="0"/>
              </w:rPr>
              <w:t>–  Saper</w:t>
            </w:r>
            <w:r w:rsidRPr="007516AC">
              <w:rPr>
                <w:rFonts w:cs="Avenir Book"/>
                <w:color w:val="000000"/>
                <w:kern w:val="0"/>
              </w:rPr>
              <w:t xml:space="preserve"> </w:t>
            </w:r>
            <w:r w:rsidRPr="007516AC">
              <w:rPr>
                <w:rFonts w:cs="Avenir Book"/>
                <w:color w:val="000000"/>
                <w:kern w:val="0"/>
              </w:rPr>
              <w:t>collocare</w:t>
            </w:r>
            <w:r w:rsidRPr="007516AC">
              <w:rPr>
                <w:rFonts w:cs="Avenir Book"/>
                <w:color w:val="000000"/>
                <w:kern w:val="0"/>
              </w:rPr>
              <w:t xml:space="preserve"> </w:t>
            </w:r>
            <w:r w:rsidRPr="007516AC">
              <w:rPr>
                <w:rFonts w:cs="Avenir Book"/>
                <w:color w:val="000000"/>
                <w:kern w:val="0"/>
              </w:rPr>
              <w:t>le</w:t>
            </w:r>
            <w:r w:rsidRPr="007516AC">
              <w:rPr>
                <w:rFonts w:cs="Avenir Book"/>
                <w:color w:val="000000"/>
                <w:kern w:val="0"/>
              </w:rPr>
              <w:t xml:space="preserve"> </w:t>
            </w:r>
            <w:r w:rsidRPr="007516AC">
              <w:rPr>
                <w:rFonts w:cs="Avenir Book"/>
                <w:color w:val="000000"/>
                <w:kern w:val="0"/>
              </w:rPr>
              <w:t>proprie</w:t>
            </w:r>
            <w:r w:rsidRPr="007516AC">
              <w:rPr>
                <w:rFonts w:cs="Avenir Book"/>
                <w:color w:val="000000"/>
                <w:kern w:val="0"/>
              </w:rPr>
              <w:t xml:space="preserve"> </w:t>
            </w:r>
            <w:r w:rsidRPr="007516AC">
              <w:rPr>
                <w:rFonts w:cs="Avenir Book"/>
                <w:color w:val="000000"/>
                <w:kern w:val="0"/>
              </w:rPr>
              <w:t>azioni</w:t>
            </w:r>
            <w:r w:rsidRPr="007516AC">
              <w:rPr>
                <w:rFonts w:cs="Avenir Book"/>
                <w:color w:val="000000"/>
                <w:kern w:val="0"/>
              </w:rPr>
              <w:t xml:space="preserve"> </w:t>
            </w:r>
            <w:r w:rsidRPr="007516AC">
              <w:rPr>
                <w:rFonts w:cs="Avenir Book"/>
                <w:color w:val="000000"/>
                <w:kern w:val="0"/>
              </w:rPr>
              <w:t>nel</w:t>
            </w:r>
            <w:r w:rsidRPr="007516AC">
              <w:rPr>
                <w:rFonts w:cs="Avenir Book"/>
                <w:color w:val="000000"/>
                <w:kern w:val="0"/>
              </w:rPr>
              <w:t xml:space="preserve"> </w:t>
            </w:r>
            <w:r w:rsidRPr="007516AC">
              <w:rPr>
                <w:rFonts w:cs="Avenir Book"/>
                <w:color w:val="000000"/>
                <w:kern w:val="0"/>
              </w:rPr>
              <w:t>tempo</w:t>
            </w:r>
            <w:r w:rsidRPr="007516AC">
              <w:rPr>
                <w:rFonts w:cs="Avenir Book"/>
                <w:color w:val="000000"/>
                <w:kern w:val="0"/>
              </w:rPr>
              <w:t xml:space="preserve"> </w:t>
            </w:r>
            <w:r w:rsidRPr="007516AC">
              <w:rPr>
                <w:rFonts w:cs="Avenir Book"/>
                <w:color w:val="000000"/>
                <w:kern w:val="0"/>
              </w:rPr>
              <w:t>della</w:t>
            </w:r>
            <w:r w:rsidRPr="007516AC">
              <w:rPr>
                <w:rFonts w:cs="Avenir Book"/>
                <w:color w:val="000000"/>
                <w:kern w:val="0"/>
              </w:rPr>
              <w:t xml:space="preserve"> </w:t>
            </w:r>
            <w:r w:rsidRPr="007516AC">
              <w:rPr>
                <w:rFonts w:cs="Avenir Book"/>
                <w:color w:val="000000"/>
                <w:kern w:val="0"/>
              </w:rPr>
              <w:t>giornata,</w:t>
            </w:r>
            <w:r w:rsidRPr="007516AC">
              <w:rPr>
                <w:rFonts w:cs="Avenir Book"/>
                <w:color w:val="000000"/>
                <w:kern w:val="0"/>
              </w:rPr>
              <w:t xml:space="preserve"> </w:t>
            </w:r>
            <w:r w:rsidRPr="007516AC">
              <w:rPr>
                <w:rFonts w:cs="Avenir Book"/>
                <w:color w:val="000000"/>
                <w:kern w:val="0"/>
              </w:rPr>
              <w:t>della</w:t>
            </w:r>
            <w:r w:rsidRPr="007516AC">
              <w:rPr>
                <w:rFonts w:cs="Avenir Book"/>
                <w:color w:val="000000"/>
                <w:kern w:val="0"/>
              </w:rPr>
              <w:t xml:space="preserve"> </w:t>
            </w:r>
            <w:r w:rsidRPr="007516AC">
              <w:rPr>
                <w:rFonts w:cs="Avenir Book"/>
                <w:color w:val="000000"/>
                <w:kern w:val="0"/>
              </w:rPr>
              <w:t>settimana</w:t>
            </w:r>
            <w:r w:rsidRPr="007516AC">
              <w:rPr>
                <w:rFonts w:cs="Avenir Book"/>
                <w:color w:val="000000"/>
                <w:kern w:val="0"/>
              </w:rPr>
              <w:t xml:space="preserve"> </w:t>
            </w:r>
            <w:r w:rsidRPr="007516AC">
              <w:rPr>
                <w:rFonts w:cs="Avenir Book"/>
                <w:color w:val="000000"/>
                <w:kern w:val="0"/>
              </w:rPr>
              <w:t>e</w:t>
            </w:r>
            <w:r w:rsidRPr="007516AC">
              <w:rPr>
                <w:rFonts w:cs="Avenir Book"/>
                <w:color w:val="000000"/>
                <w:kern w:val="0"/>
              </w:rPr>
              <w:t xml:space="preserve"> </w:t>
            </w:r>
            <w:r w:rsidRPr="007516AC">
              <w:rPr>
                <w:rFonts w:cs="Avenir Book"/>
                <w:color w:val="000000"/>
                <w:kern w:val="0"/>
              </w:rPr>
              <w:t xml:space="preserve">dell’anno. </w:t>
            </w:r>
          </w:p>
          <w:p w14:paraId="471100AD" w14:textId="5BF849A9" w:rsidR="007516AC" w:rsidRPr="007516AC" w:rsidRDefault="007516AC" w:rsidP="007516AC">
            <w:pPr>
              <w:widowControl w:val="0"/>
              <w:tabs>
                <w:tab w:val="left" w:pos="220"/>
                <w:tab w:val="left" w:pos="720"/>
              </w:tabs>
              <w:autoSpaceDE w:val="0"/>
              <w:autoSpaceDN w:val="0"/>
              <w:adjustRightInd w:val="0"/>
              <w:spacing w:after="240"/>
              <w:rPr>
                <w:rFonts w:cs="Times"/>
                <w:color w:val="000000"/>
                <w:kern w:val="0"/>
              </w:rPr>
            </w:pPr>
            <w:r w:rsidRPr="007516AC">
              <w:rPr>
                <w:rFonts w:cs="Avenir Book"/>
                <w:color w:val="000000"/>
                <w:kern w:val="0"/>
              </w:rPr>
              <w:t xml:space="preserve">–  Sapersi muovere e collocare nello spazio in autonomia. </w:t>
            </w:r>
          </w:p>
          <w:p w14:paraId="7253D9CA" w14:textId="017E0E53" w:rsidR="007516AC" w:rsidRPr="007516AC" w:rsidRDefault="007516AC" w:rsidP="007516AC">
            <w:pPr>
              <w:widowControl w:val="0"/>
              <w:tabs>
                <w:tab w:val="left" w:pos="220"/>
                <w:tab w:val="left" w:pos="720"/>
              </w:tabs>
              <w:autoSpaceDE w:val="0"/>
              <w:autoSpaceDN w:val="0"/>
              <w:adjustRightInd w:val="0"/>
              <w:spacing w:after="240"/>
              <w:rPr>
                <w:rFonts w:cs="Times"/>
                <w:color w:val="000000"/>
                <w:kern w:val="0"/>
              </w:rPr>
            </w:pPr>
            <w:r w:rsidRPr="007516AC">
              <w:rPr>
                <w:rFonts w:cs="Avenir Book"/>
                <w:color w:val="000000"/>
                <w:kern w:val="0"/>
              </w:rPr>
              <w:t xml:space="preserve">–  Operare semplici attività di raggruppamento, ordine, misurazione, quantificazione, confronto. </w:t>
            </w:r>
          </w:p>
          <w:p w14:paraId="2D0F98BF" w14:textId="0B98479A" w:rsidR="007516AC" w:rsidRPr="007516AC" w:rsidRDefault="007516AC" w:rsidP="007516AC">
            <w:pPr>
              <w:widowControl w:val="0"/>
              <w:tabs>
                <w:tab w:val="left" w:pos="220"/>
                <w:tab w:val="left" w:pos="720"/>
              </w:tabs>
              <w:autoSpaceDE w:val="0"/>
              <w:autoSpaceDN w:val="0"/>
              <w:adjustRightInd w:val="0"/>
              <w:spacing w:after="240"/>
              <w:rPr>
                <w:rFonts w:ascii="Avenir Book" w:hAnsi="Avenir Book" w:cs="Avenir Book"/>
                <w:color w:val="000000"/>
                <w:kern w:val="0"/>
                <w:sz w:val="32"/>
                <w:szCs w:val="32"/>
              </w:rPr>
            </w:pPr>
            <w:r>
              <w:rPr>
                <w:rFonts w:cs="Avenir Book"/>
                <w:color w:val="000000"/>
                <w:kern w:val="0"/>
              </w:rPr>
              <w:t>–  S</w:t>
            </w:r>
            <w:r w:rsidRPr="007516AC">
              <w:rPr>
                <w:rFonts w:cs="Avenir Book"/>
                <w:color w:val="000000"/>
                <w:kern w:val="0"/>
              </w:rPr>
              <w:t>aper riconoscere semplici forme geometriche in base a caratteristiche e proprietà.</w:t>
            </w:r>
            <w:r>
              <w:rPr>
                <w:rFonts w:ascii="Avenir Book" w:hAnsi="Avenir Book" w:cs="Avenir Book"/>
                <w:color w:val="000000"/>
                <w:kern w:val="0"/>
                <w:sz w:val="32"/>
                <w:szCs w:val="32"/>
              </w:rPr>
              <w:t xml:space="preserve"> </w:t>
            </w:r>
          </w:p>
        </w:tc>
      </w:tr>
      <w:tr w:rsidR="00D42155" w14:paraId="3C6FA734" w14:textId="77777777" w:rsidTr="00795735">
        <w:tc>
          <w:tcPr>
            <w:tcW w:w="14277" w:type="dxa"/>
            <w:gridSpan w:val="3"/>
            <w:shd w:val="clear" w:color="auto" w:fill="FFFFCC"/>
          </w:tcPr>
          <w:p w14:paraId="6B8A8726" w14:textId="77777777" w:rsidR="00D42155" w:rsidRPr="008C44D9" w:rsidRDefault="00D42155" w:rsidP="00795735">
            <w:pPr>
              <w:rPr>
                <w:b/>
                <w:bCs/>
                <w:sz w:val="32"/>
                <w:szCs w:val="32"/>
              </w:rPr>
            </w:pPr>
            <w:r w:rsidRPr="008C44D9">
              <w:rPr>
                <w:b/>
                <w:bCs/>
                <w:sz w:val="32"/>
                <w:szCs w:val="32"/>
              </w:rPr>
              <w:t>OBIETTIVI SPECIFICI</w:t>
            </w:r>
            <w:r>
              <w:rPr>
                <w:b/>
                <w:bCs/>
                <w:sz w:val="32"/>
                <w:szCs w:val="32"/>
              </w:rPr>
              <w:t xml:space="preserve"> AL TERMINE DELLA SCUOLA DELL’INFANZIA</w:t>
            </w:r>
          </w:p>
        </w:tc>
      </w:tr>
      <w:tr w:rsidR="00D42155" w14:paraId="7C8E0F42" w14:textId="77777777" w:rsidTr="00795735">
        <w:tc>
          <w:tcPr>
            <w:tcW w:w="14277" w:type="dxa"/>
            <w:gridSpan w:val="3"/>
          </w:tcPr>
          <w:p w14:paraId="279FCA0C" w14:textId="51862E4F" w:rsidR="007516AC" w:rsidRPr="007516AC" w:rsidRDefault="007516AC" w:rsidP="007516AC">
            <w:pPr>
              <w:widowControl w:val="0"/>
              <w:tabs>
                <w:tab w:val="left" w:pos="220"/>
                <w:tab w:val="left" w:pos="720"/>
              </w:tabs>
              <w:autoSpaceDE w:val="0"/>
              <w:autoSpaceDN w:val="0"/>
              <w:adjustRightInd w:val="0"/>
              <w:spacing w:after="240"/>
              <w:rPr>
                <w:rFonts w:cs="Times"/>
                <w:color w:val="000000"/>
                <w:kern w:val="0"/>
              </w:rPr>
            </w:pPr>
            <w:r w:rsidRPr="007516AC">
              <w:rPr>
                <w:rFonts w:cs="Avenir Book"/>
                <w:color w:val="000000"/>
                <w:kern w:val="0"/>
              </w:rPr>
              <w:t xml:space="preserve">–  Osservare con attenzione il proprio corpo, gli organismi viventi, il loro ciclo di vita e il loro habitat, i fenomeni naturali e artificiali, per riconoscere e descrivere i principali processi di cambiamento e le relative proprietà. </w:t>
            </w:r>
          </w:p>
          <w:p w14:paraId="381704FA" w14:textId="71B540DC" w:rsidR="007516AC" w:rsidRPr="007516AC" w:rsidRDefault="007516AC" w:rsidP="007516AC">
            <w:pPr>
              <w:widowControl w:val="0"/>
              <w:tabs>
                <w:tab w:val="left" w:pos="220"/>
                <w:tab w:val="left" w:pos="720"/>
              </w:tabs>
              <w:autoSpaceDE w:val="0"/>
              <w:autoSpaceDN w:val="0"/>
              <w:adjustRightInd w:val="0"/>
              <w:spacing w:after="240"/>
              <w:rPr>
                <w:rFonts w:cs="Times"/>
                <w:color w:val="000000"/>
                <w:kern w:val="0"/>
              </w:rPr>
            </w:pPr>
            <w:r w:rsidRPr="007516AC">
              <w:rPr>
                <w:rFonts w:cs="Avenir Book"/>
                <w:color w:val="000000"/>
                <w:kern w:val="0"/>
              </w:rPr>
              <w:t xml:space="preserve">–  Riconoscere il susseguirsi dei giorni della settimana e delle stagioni dell’anno. </w:t>
            </w:r>
          </w:p>
          <w:p w14:paraId="6626C3C2" w14:textId="48C61234" w:rsidR="007516AC" w:rsidRPr="007516AC" w:rsidRDefault="007516AC" w:rsidP="007516AC">
            <w:pPr>
              <w:widowControl w:val="0"/>
              <w:tabs>
                <w:tab w:val="left" w:pos="220"/>
                <w:tab w:val="left" w:pos="720"/>
              </w:tabs>
              <w:autoSpaceDE w:val="0"/>
              <w:autoSpaceDN w:val="0"/>
              <w:adjustRightInd w:val="0"/>
              <w:spacing w:after="240"/>
              <w:rPr>
                <w:rFonts w:cs="Times"/>
                <w:color w:val="000000"/>
                <w:kern w:val="0"/>
              </w:rPr>
            </w:pPr>
            <w:r w:rsidRPr="007516AC">
              <w:rPr>
                <w:rFonts w:cs="Avenir Book"/>
                <w:color w:val="000000"/>
                <w:kern w:val="0"/>
              </w:rPr>
              <w:t xml:space="preserve">–  Individuare la posizione delle persone e degli oggetti nello spazio, imparando ad utilizzare categorie come sopra/sotto, avanti/dietro, destra/sinistra, lontano/vicino, dentro/fuori, ecc. </w:t>
            </w:r>
          </w:p>
          <w:p w14:paraId="7830DA9D" w14:textId="7A3016F1" w:rsidR="007516AC" w:rsidRDefault="007516AC" w:rsidP="007516AC">
            <w:pPr>
              <w:widowControl w:val="0"/>
              <w:tabs>
                <w:tab w:val="left" w:pos="220"/>
                <w:tab w:val="left" w:pos="720"/>
              </w:tabs>
              <w:autoSpaceDE w:val="0"/>
              <w:autoSpaceDN w:val="0"/>
              <w:adjustRightInd w:val="0"/>
              <w:spacing w:after="240"/>
              <w:rPr>
                <w:rFonts w:ascii="Times" w:hAnsi="Times" w:cs="Times"/>
                <w:color w:val="000000"/>
                <w:kern w:val="0"/>
                <w:sz w:val="24"/>
                <w:szCs w:val="24"/>
              </w:rPr>
            </w:pPr>
            <w:r w:rsidRPr="007516AC">
              <w:rPr>
                <w:rFonts w:cs="Avenir Book"/>
                <w:color w:val="000000"/>
                <w:kern w:val="0"/>
              </w:rPr>
              <w:t xml:space="preserve">–  Osservare, descrivere, rappresentare e denominare semplici forme geometriche </w:t>
            </w:r>
            <w:r w:rsidRPr="007516AC">
              <w:rPr>
                <w:rFonts w:cs="Times"/>
                <w:color w:val="000000"/>
                <w:kern w:val="0"/>
              </w:rPr>
              <w:t> </w:t>
            </w:r>
            <w:r w:rsidRPr="007516AC">
              <w:rPr>
                <w:rFonts w:cs="Avenir Book"/>
                <w:color w:val="000000"/>
                <w:kern w:val="0"/>
              </w:rPr>
              <w:t>nello spazio e nel piano, facendo riferimento alle loro caratteristiche.</w:t>
            </w:r>
            <w:r>
              <w:rPr>
                <w:rFonts w:ascii="Avenir Book" w:hAnsi="Avenir Book" w:cs="Avenir Book"/>
                <w:color w:val="000000"/>
                <w:kern w:val="0"/>
                <w:sz w:val="32"/>
                <w:szCs w:val="32"/>
              </w:rPr>
              <w:t xml:space="preserve"> </w:t>
            </w:r>
            <w:r>
              <w:rPr>
                <w:rFonts w:ascii="Times" w:hAnsi="Times" w:cs="Times"/>
                <w:color w:val="000000"/>
                <w:kern w:val="0"/>
                <w:sz w:val="24"/>
                <w:szCs w:val="24"/>
              </w:rPr>
              <w:t> </w:t>
            </w:r>
          </w:p>
          <w:p w14:paraId="226E4D09" w14:textId="1735E001" w:rsidR="00D42155" w:rsidRPr="007516AC" w:rsidRDefault="007516AC" w:rsidP="007516AC">
            <w:pPr>
              <w:widowControl w:val="0"/>
              <w:tabs>
                <w:tab w:val="left" w:pos="220"/>
                <w:tab w:val="left" w:pos="720"/>
              </w:tabs>
              <w:autoSpaceDE w:val="0"/>
              <w:autoSpaceDN w:val="0"/>
              <w:adjustRightInd w:val="0"/>
              <w:spacing w:after="240"/>
              <w:rPr>
                <w:rFonts w:ascii="Times" w:hAnsi="Times" w:cs="Times"/>
                <w:color w:val="000000"/>
                <w:kern w:val="0"/>
                <w:sz w:val="24"/>
                <w:szCs w:val="24"/>
              </w:rPr>
            </w:pPr>
            <w:r w:rsidRPr="007516AC">
              <w:rPr>
                <w:rFonts w:cs="Avenir Book"/>
                <w:color w:val="000000"/>
                <w:kern w:val="0"/>
              </w:rPr>
              <w:t xml:space="preserve">–  Raggruppare, contare, ordinare, misurare e quantificare oggetti di vario genere, </w:t>
            </w:r>
            <w:r w:rsidRPr="007516AC">
              <w:rPr>
                <w:rFonts w:cs="Times"/>
                <w:color w:val="000000"/>
                <w:kern w:val="0"/>
              </w:rPr>
              <w:t> </w:t>
            </w:r>
            <w:r w:rsidRPr="007516AC">
              <w:rPr>
                <w:rFonts w:cs="Avenir Book"/>
                <w:color w:val="000000"/>
                <w:kern w:val="0"/>
              </w:rPr>
              <w:t>confrontandoli e classificandoli secondo differenti criteri condivisi.</w:t>
            </w:r>
            <w:r>
              <w:rPr>
                <w:rFonts w:ascii="Avenir Book" w:hAnsi="Avenir Book" w:cs="Avenir Book"/>
                <w:color w:val="000000"/>
                <w:kern w:val="0"/>
                <w:sz w:val="32"/>
                <w:szCs w:val="32"/>
              </w:rPr>
              <w:t xml:space="preserve"> </w:t>
            </w:r>
            <w:r>
              <w:rPr>
                <w:rFonts w:ascii="Times" w:hAnsi="Times" w:cs="Times"/>
                <w:color w:val="000000"/>
                <w:kern w:val="0"/>
                <w:sz w:val="24"/>
                <w:szCs w:val="24"/>
              </w:rPr>
              <w:t> </w:t>
            </w:r>
          </w:p>
        </w:tc>
      </w:tr>
      <w:tr w:rsidR="00D42155" w14:paraId="2C0AFA42" w14:textId="77777777" w:rsidTr="00795735">
        <w:tc>
          <w:tcPr>
            <w:tcW w:w="4756" w:type="dxa"/>
            <w:shd w:val="clear" w:color="auto" w:fill="FFFF66"/>
          </w:tcPr>
          <w:p w14:paraId="70EC51A2" w14:textId="77777777" w:rsidR="00D42155" w:rsidRPr="004A55BF" w:rsidRDefault="00D42155" w:rsidP="00795735">
            <w:r w:rsidRPr="00256BE0">
              <w:rPr>
                <w:b/>
                <w:bCs/>
              </w:rPr>
              <w:t xml:space="preserve">3 anni </w:t>
            </w:r>
          </w:p>
        </w:tc>
        <w:tc>
          <w:tcPr>
            <w:tcW w:w="4759" w:type="dxa"/>
            <w:shd w:val="clear" w:color="auto" w:fill="FFFF66"/>
          </w:tcPr>
          <w:p w14:paraId="35049B07" w14:textId="77777777" w:rsidR="00D42155" w:rsidRPr="004A55BF" w:rsidRDefault="00D42155" w:rsidP="00795735">
            <w:r w:rsidRPr="00256BE0">
              <w:rPr>
                <w:b/>
                <w:bCs/>
              </w:rPr>
              <w:t xml:space="preserve">4 anni </w:t>
            </w:r>
          </w:p>
        </w:tc>
        <w:tc>
          <w:tcPr>
            <w:tcW w:w="4762" w:type="dxa"/>
            <w:shd w:val="clear" w:color="auto" w:fill="FFFF66"/>
          </w:tcPr>
          <w:p w14:paraId="0CBC3A08" w14:textId="77777777" w:rsidR="00D42155" w:rsidRPr="004A55BF" w:rsidRDefault="00D42155" w:rsidP="00795735">
            <w:r w:rsidRPr="00256BE0">
              <w:rPr>
                <w:b/>
                <w:bCs/>
              </w:rPr>
              <w:t>5 anni</w:t>
            </w:r>
          </w:p>
        </w:tc>
      </w:tr>
      <w:tr w:rsidR="00D42155" w14:paraId="122D8CEF" w14:textId="77777777" w:rsidTr="00795735">
        <w:tc>
          <w:tcPr>
            <w:tcW w:w="4756" w:type="dxa"/>
          </w:tcPr>
          <w:p w14:paraId="3C2F760A" w14:textId="77777777" w:rsidR="00D42155" w:rsidRPr="004A55BF" w:rsidRDefault="00D42155" w:rsidP="00795735"/>
        </w:tc>
        <w:tc>
          <w:tcPr>
            <w:tcW w:w="4759" w:type="dxa"/>
          </w:tcPr>
          <w:p w14:paraId="03D04317" w14:textId="77777777" w:rsidR="00D42155" w:rsidRPr="004A55BF" w:rsidRDefault="00D42155" w:rsidP="00795735"/>
        </w:tc>
        <w:tc>
          <w:tcPr>
            <w:tcW w:w="4762" w:type="dxa"/>
          </w:tcPr>
          <w:p w14:paraId="67AA7A95" w14:textId="77777777" w:rsidR="00D42155" w:rsidRPr="004A55BF" w:rsidRDefault="00D42155" w:rsidP="00795735"/>
        </w:tc>
      </w:tr>
    </w:tbl>
    <w:p w14:paraId="78846864" w14:textId="77777777" w:rsidR="00D42155" w:rsidRDefault="00D42155" w:rsidP="00D42155"/>
    <w:p w14:paraId="691C554F" w14:textId="77777777" w:rsidR="00D42155" w:rsidRDefault="00D42155" w:rsidP="00D42155"/>
    <w:p w14:paraId="6EC57147" w14:textId="77777777" w:rsidR="00D42155" w:rsidRDefault="00D42155" w:rsidP="00D42155"/>
    <w:p w14:paraId="5E86166B" w14:textId="77777777" w:rsidR="00CE28FE" w:rsidRDefault="00CE28FE"/>
    <w:sectPr w:rsidR="00CE28FE" w:rsidSect="008574DA">
      <w:pgSz w:w="16838" w:h="11906" w:orient="landscape"/>
      <w:pgMar w:top="1134" w:right="1134"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Avenir Book">
    <w:panose1 w:val="02000503020000020003"/>
    <w:charset w:val="00"/>
    <w:family w:val="auto"/>
    <w:pitch w:val="variable"/>
    <w:sig w:usb0="800000AF" w:usb1="5000204A" w:usb2="00000000" w:usb3="00000000" w:csb0="0000009B"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 w:name="Times">
    <w:panose1 w:val="0000050000000002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47333711"/>
    <w:multiLevelType w:val="hybridMultilevel"/>
    <w:tmpl w:val="F22E6D7E"/>
    <w:lvl w:ilvl="0" w:tplc="176C127E">
      <w:numFmt w:val="bullet"/>
      <w:lvlText w:val="–"/>
      <w:lvlJc w:val="left"/>
      <w:pPr>
        <w:ind w:left="720" w:hanging="360"/>
      </w:pPr>
      <w:rPr>
        <w:rFonts w:ascii="Calibri" w:eastAsiaTheme="minorHAnsi" w:hAnsi="Calibri" w:cs="Avenir Book"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16E"/>
    <w:rsid w:val="00066ED7"/>
    <w:rsid w:val="00111F5B"/>
    <w:rsid w:val="0016385C"/>
    <w:rsid w:val="0016616E"/>
    <w:rsid w:val="00175A9C"/>
    <w:rsid w:val="00292809"/>
    <w:rsid w:val="00332C89"/>
    <w:rsid w:val="003B37A6"/>
    <w:rsid w:val="00433624"/>
    <w:rsid w:val="005F3F98"/>
    <w:rsid w:val="006840C4"/>
    <w:rsid w:val="006D7A94"/>
    <w:rsid w:val="007516AC"/>
    <w:rsid w:val="007A5673"/>
    <w:rsid w:val="00821098"/>
    <w:rsid w:val="00823F67"/>
    <w:rsid w:val="008574DA"/>
    <w:rsid w:val="008C44D9"/>
    <w:rsid w:val="00A23126"/>
    <w:rsid w:val="00A76887"/>
    <w:rsid w:val="00BD1C61"/>
    <w:rsid w:val="00CE28FE"/>
    <w:rsid w:val="00D42155"/>
    <w:rsid w:val="00FA4C57"/>
  </w:rsids>
  <m:mathPr>
    <m:mathFont m:val="Cambria Math"/>
    <m:brkBin m:val="before"/>
    <m:brkBinSub m:val="--"/>
    <m:smallFrac m:val="0"/>
    <m:dispDef/>
    <m:lMargin m:val="0"/>
    <m:rMargin m:val="0"/>
    <m:defJc m:val="centerGroup"/>
    <m:wrapIndent m:val="1440"/>
    <m:intLim m:val="subSup"/>
    <m:naryLim m:val="undOvr"/>
  </m:mathPr>
  <w:themeFontLang w:val="it-IT"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F0D34"/>
  <w15:chartTrackingRefBased/>
  <w15:docId w15:val="{F86CF6DB-B220-4C56-BDE5-E21D81E6A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8574DA"/>
  </w:style>
  <w:style w:type="paragraph" w:styleId="Titolo1">
    <w:name w:val="heading 1"/>
    <w:basedOn w:val="Normale"/>
    <w:next w:val="Normale"/>
    <w:link w:val="Titolo1Carattere"/>
    <w:uiPriority w:val="9"/>
    <w:qFormat/>
    <w:rsid w:val="001661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1661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16616E"/>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16616E"/>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16616E"/>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16616E"/>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6616E"/>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6616E"/>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6616E"/>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6616E"/>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16616E"/>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16616E"/>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16616E"/>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16616E"/>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16616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6616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6616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6616E"/>
    <w:rPr>
      <w:rFonts w:eastAsiaTheme="majorEastAsia" w:cstheme="majorBidi"/>
      <w:color w:val="272727" w:themeColor="text1" w:themeTint="D8"/>
    </w:rPr>
  </w:style>
  <w:style w:type="paragraph" w:styleId="Titolo">
    <w:name w:val="Title"/>
    <w:basedOn w:val="Normale"/>
    <w:next w:val="Normale"/>
    <w:link w:val="TitoloCarattere"/>
    <w:uiPriority w:val="10"/>
    <w:qFormat/>
    <w:rsid w:val="001661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6616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6616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6616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6616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6616E"/>
    <w:rPr>
      <w:i/>
      <w:iCs/>
      <w:color w:val="404040" w:themeColor="text1" w:themeTint="BF"/>
    </w:rPr>
  </w:style>
  <w:style w:type="paragraph" w:styleId="Paragrafoelenco">
    <w:name w:val="List Paragraph"/>
    <w:basedOn w:val="Normale"/>
    <w:uiPriority w:val="34"/>
    <w:qFormat/>
    <w:rsid w:val="0016616E"/>
    <w:pPr>
      <w:ind w:left="720"/>
      <w:contextualSpacing/>
    </w:pPr>
  </w:style>
  <w:style w:type="character" w:styleId="Enfasiintensa">
    <w:name w:val="Intense Emphasis"/>
    <w:basedOn w:val="Carpredefinitoparagrafo"/>
    <w:uiPriority w:val="21"/>
    <w:qFormat/>
    <w:rsid w:val="0016616E"/>
    <w:rPr>
      <w:i/>
      <w:iCs/>
      <w:color w:val="2F5496" w:themeColor="accent1" w:themeShade="BF"/>
    </w:rPr>
  </w:style>
  <w:style w:type="paragraph" w:styleId="Citazioneintensa">
    <w:name w:val="Intense Quote"/>
    <w:basedOn w:val="Normale"/>
    <w:next w:val="Normale"/>
    <w:link w:val="CitazioneintensaCarattere"/>
    <w:uiPriority w:val="30"/>
    <w:qFormat/>
    <w:rsid w:val="001661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16616E"/>
    <w:rPr>
      <w:i/>
      <w:iCs/>
      <w:color w:val="2F5496" w:themeColor="accent1" w:themeShade="BF"/>
    </w:rPr>
  </w:style>
  <w:style w:type="character" w:styleId="Riferimentointenso">
    <w:name w:val="Intense Reference"/>
    <w:basedOn w:val="Carpredefinitoparagrafo"/>
    <w:uiPriority w:val="32"/>
    <w:qFormat/>
    <w:rsid w:val="0016616E"/>
    <w:rPr>
      <w:b/>
      <w:bCs/>
      <w:smallCaps/>
      <w:color w:val="2F5496" w:themeColor="accent1" w:themeShade="BF"/>
      <w:spacing w:val="5"/>
    </w:rPr>
  </w:style>
  <w:style w:type="table" w:styleId="Grigliatabella">
    <w:name w:val="Table Grid"/>
    <w:basedOn w:val="Tabellanormale"/>
    <w:uiPriority w:val="39"/>
    <w:rsid w:val="008574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3907</Words>
  <Characters>22276</Characters>
  <Application>Microsoft Macintosh Word</Application>
  <DocSecurity>0</DocSecurity>
  <Lines>185</Lines>
  <Paragraphs>52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carmela di maio</dc:creator>
  <cp:keywords/>
  <dc:description/>
  <cp:lastModifiedBy>Microsoft Office User</cp:lastModifiedBy>
  <cp:revision>2</cp:revision>
  <dcterms:created xsi:type="dcterms:W3CDTF">2026-04-12T17:06:00Z</dcterms:created>
  <dcterms:modified xsi:type="dcterms:W3CDTF">2026-04-12T17:06:00Z</dcterms:modified>
</cp:coreProperties>
</file>